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47F8023F" w14:textId="77777777" w:rsidR="000855BB" w:rsidRPr="00111EA5" w:rsidRDefault="000855BB" w:rsidP="000855BB">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107B03E8" w14:textId="77777777" w:rsidR="000855BB" w:rsidRPr="00A82A7C" w:rsidRDefault="000855BB" w:rsidP="000855BB">
      <w:pPr>
        <w:ind w:left="2160" w:firstLine="720"/>
        <w:jc w:val="center"/>
        <w:rPr>
          <w:rFonts w:ascii="Calibri" w:hAnsi="Calibri"/>
          <w:color w:val="000000"/>
          <w:sz w:val="32"/>
          <w:szCs w:val="32"/>
        </w:rPr>
      </w:pPr>
    </w:p>
    <w:p w14:paraId="5A5186AA" w14:textId="77777777" w:rsidR="000855BB" w:rsidRPr="0021112F" w:rsidRDefault="000855BB" w:rsidP="000855BB">
      <w:pPr>
        <w:pStyle w:val="Arial11left"/>
        <w:jc w:val="center"/>
        <w:rPr>
          <w:rFonts w:ascii="Calibri" w:hAnsi="Calibri"/>
          <w:b/>
          <w:i/>
          <w:color w:val="000000"/>
          <w:sz w:val="32"/>
          <w:szCs w:val="32"/>
        </w:rPr>
      </w:pPr>
    </w:p>
    <w:p w14:paraId="04A8081F" w14:textId="77777777" w:rsidR="000855BB" w:rsidRPr="00E8205C" w:rsidRDefault="000855BB" w:rsidP="000855BB">
      <w:pPr>
        <w:ind w:left="2160" w:hanging="1734"/>
        <w:jc w:val="center"/>
        <w:rPr>
          <w:rFonts w:ascii="Calibri" w:hAnsi="Calibri"/>
          <w:b/>
          <w:color w:val="000000"/>
          <w:sz w:val="32"/>
          <w:szCs w:val="32"/>
        </w:rPr>
      </w:pPr>
      <w:r w:rsidRPr="00E8205C">
        <w:rPr>
          <w:rFonts w:ascii="Calibri" w:hAnsi="Calibri"/>
          <w:b/>
          <w:color w:val="000000"/>
          <w:sz w:val="32"/>
          <w:szCs w:val="32"/>
        </w:rPr>
        <w:t xml:space="preserve">Canberra and </w:t>
      </w:r>
      <w:r>
        <w:rPr>
          <w:rFonts w:ascii="Calibri" w:hAnsi="Calibri"/>
          <w:b/>
          <w:color w:val="000000"/>
          <w:sz w:val="32"/>
          <w:szCs w:val="32"/>
        </w:rPr>
        <w:t>Wagga Wagga</w:t>
      </w:r>
    </w:p>
    <w:p w14:paraId="3D4C3101" w14:textId="77777777" w:rsidR="000855BB" w:rsidRPr="00AF1DE4" w:rsidRDefault="000855BB" w:rsidP="000855BB">
      <w:pPr>
        <w:rPr>
          <w:rFonts w:ascii="Calibri" w:hAnsi="Calibri"/>
          <w:b/>
          <w:bCs/>
          <w:i/>
          <w:iCs/>
          <w:color w:val="000000"/>
          <w:sz w:val="32"/>
          <w:szCs w:val="32"/>
        </w:rPr>
      </w:pPr>
    </w:p>
    <w:p w14:paraId="2F00BF7E" w14:textId="77777777" w:rsidR="000855BB" w:rsidRPr="00AF1DE4" w:rsidRDefault="000855BB" w:rsidP="000855BB">
      <w:pPr>
        <w:jc w:val="center"/>
        <w:rPr>
          <w:rFonts w:ascii="Calibri" w:hAnsi="Calibri"/>
          <w:color w:val="000000"/>
          <w:sz w:val="32"/>
          <w:szCs w:val="32"/>
        </w:rPr>
      </w:pPr>
    </w:p>
    <w:p w14:paraId="47E470E1" w14:textId="77777777" w:rsidR="00D31A73" w:rsidRPr="00345BD2" w:rsidRDefault="00D31A73" w:rsidP="00D31A73">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21CB3F7B" w14:textId="77777777" w:rsidR="00D31A73" w:rsidRPr="00345BD2" w:rsidRDefault="00D31A73" w:rsidP="00D31A73">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0D4F2010" w14:textId="77777777" w:rsidR="00D31A73" w:rsidRPr="00345BD2" w:rsidRDefault="00D31A73" w:rsidP="00D31A73">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2F8DB924" w14:textId="428C79AB" w:rsidR="00D31A73" w:rsidRDefault="004B3A6B" w:rsidP="00D31A73">
      <w:pPr>
        <w:jc w:val="center"/>
        <w:rPr>
          <w:rFonts w:ascii="Calibri" w:hAnsi="Calibri"/>
          <w:b/>
          <w:bCs/>
          <w:i/>
          <w:iCs/>
          <w:color w:val="000000"/>
          <w:sz w:val="26"/>
          <w:szCs w:val="26"/>
        </w:rPr>
      </w:pPr>
      <w:hyperlink r:id="rId22" w:history="1">
        <w:r w:rsidR="00D31A73" w:rsidRPr="00141530">
          <w:rPr>
            <w:rStyle w:val="Hyperlink"/>
            <w:rFonts w:ascii="Calibri" w:hAnsi="Calibri"/>
            <w:b/>
            <w:bCs/>
            <w:i/>
            <w:iCs/>
            <w:sz w:val="26"/>
            <w:szCs w:val="26"/>
          </w:rPr>
          <w:t>www.discoveraboriginalexperiences.com/</w:t>
        </w:r>
      </w:hyperlink>
    </w:p>
    <w:p w14:paraId="2B5545CB" w14:textId="77777777" w:rsidR="00D31A73" w:rsidRDefault="00D31A73" w:rsidP="000855BB">
      <w:pPr>
        <w:jc w:val="center"/>
        <w:rPr>
          <w:rFonts w:ascii="Calibri" w:hAnsi="Calibri"/>
          <w:b/>
          <w:bCs/>
          <w:i/>
          <w:iCs/>
          <w:color w:val="000000"/>
          <w:sz w:val="26"/>
          <w:szCs w:val="26"/>
        </w:rPr>
      </w:pPr>
    </w:p>
    <w:p w14:paraId="4ABF0D3B" w14:textId="7D907E96" w:rsidR="000855BB" w:rsidRPr="00345BD2" w:rsidRDefault="000855BB" w:rsidP="000855BB">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1E6B5CB7" w14:textId="77777777" w:rsidR="000855BB" w:rsidRDefault="004B3A6B" w:rsidP="000855BB">
      <w:pPr>
        <w:jc w:val="center"/>
        <w:rPr>
          <w:rFonts w:ascii="Calibri" w:hAnsi="Calibri"/>
          <w:color w:val="000000"/>
        </w:rPr>
      </w:pPr>
      <w:hyperlink r:id="rId23" w:history="1">
        <w:r w:rsidR="000855BB" w:rsidRPr="00E43B32">
          <w:rPr>
            <w:rStyle w:val="Hyperlink"/>
            <w:rFonts w:ascii="Calibri" w:hAnsi="Calibri"/>
            <w:b/>
            <w:bCs/>
            <w:i/>
            <w:iCs/>
            <w:sz w:val="26"/>
            <w:szCs w:val="26"/>
          </w:rPr>
          <w:t>www.culturalattractionsofaustralia.com</w:t>
        </w:r>
      </w:hyperlink>
    </w:p>
    <w:p w14:paraId="17D08883" w14:textId="77777777" w:rsidR="000855BB" w:rsidRPr="00AF1DE4" w:rsidRDefault="000855BB" w:rsidP="000855BB">
      <w:pPr>
        <w:jc w:val="center"/>
        <w:rPr>
          <w:rFonts w:ascii="Calibri" w:hAnsi="Calibri"/>
          <w:color w:val="000000"/>
          <w:sz w:val="26"/>
          <w:szCs w:val="26"/>
        </w:rPr>
      </w:pPr>
    </w:p>
    <w:p w14:paraId="3611CDA0" w14:textId="77777777" w:rsidR="000855BB" w:rsidRPr="00AF1DE4" w:rsidRDefault="000855BB" w:rsidP="000855BB">
      <w:pPr>
        <w:jc w:val="center"/>
        <w:rPr>
          <w:rFonts w:ascii="Calibri" w:hAnsi="Calibri"/>
          <w:color w:val="000000"/>
          <w:sz w:val="26"/>
          <w:szCs w:val="26"/>
        </w:rPr>
      </w:pPr>
    </w:p>
    <w:p w14:paraId="640A4A44" w14:textId="77777777" w:rsidR="000855BB" w:rsidRPr="002A2EFB" w:rsidRDefault="000855BB" w:rsidP="000855BB">
      <w:pPr>
        <w:jc w:val="center"/>
        <w:rPr>
          <w:rFonts w:ascii="Calibri" w:hAnsi="Calibri"/>
          <w:b/>
          <w:i/>
          <w:color w:val="000000" w:themeColor="text1"/>
          <w:sz w:val="26"/>
          <w:szCs w:val="26"/>
        </w:rPr>
      </w:pPr>
      <w:r w:rsidRPr="002A2EFB">
        <w:rPr>
          <w:rFonts w:ascii="Calibri" w:hAnsi="Calibri"/>
          <w:b/>
          <w:i/>
          <w:color w:val="000000" w:themeColor="text1"/>
          <w:sz w:val="26"/>
          <w:szCs w:val="26"/>
        </w:rPr>
        <w:t xml:space="preserve">Great Golf Courses of Australia profiles and provides access to Australia’s leading golf </w:t>
      </w:r>
      <w:proofErr w:type="gramStart"/>
      <w:r w:rsidRPr="002A2EFB">
        <w:rPr>
          <w:rFonts w:ascii="Calibri" w:hAnsi="Calibri"/>
          <w:b/>
          <w:i/>
          <w:color w:val="000000" w:themeColor="text1"/>
          <w:sz w:val="26"/>
          <w:szCs w:val="26"/>
        </w:rPr>
        <w:t>courses, and</w:t>
      </w:r>
      <w:proofErr w:type="gramEnd"/>
      <w:r w:rsidRPr="002A2EFB">
        <w:rPr>
          <w:rFonts w:ascii="Calibri" w:hAnsi="Calibri"/>
          <w:b/>
          <w:i/>
          <w:color w:val="000000" w:themeColor="text1"/>
          <w:sz w:val="26"/>
          <w:szCs w:val="26"/>
        </w:rPr>
        <w:t xml:space="preserve"> is a comprehensive and </w:t>
      </w:r>
      <w:proofErr w:type="spellStart"/>
      <w:r w:rsidRPr="002A2EFB">
        <w:rPr>
          <w:rFonts w:ascii="Calibri" w:hAnsi="Calibri"/>
          <w:b/>
          <w:i/>
          <w:color w:val="000000" w:themeColor="text1"/>
          <w:sz w:val="26"/>
          <w:szCs w:val="26"/>
        </w:rPr>
        <w:t>centralised</w:t>
      </w:r>
      <w:proofErr w:type="spellEnd"/>
      <w:r w:rsidRPr="002A2EFB">
        <w:rPr>
          <w:rFonts w:ascii="Calibri" w:hAnsi="Calibri"/>
          <w:b/>
          <w:i/>
          <w:color w:val="000000" w:themeColor="text1"/>
          <w:sz w:val="26"/>
          <w:szCs w:val="26"/>
        </w:rPr>
        <w:t xml:space="preserve"> resource to access information on Australia’s top courses and iconic tourism experiences. </w:t>
      </w:r>
    </w:p>
    <w:p w14:paraId="79CFF60E" w14:textId="77777777" w:rsidR="000855BB" w:rsidRPr="002A2EFB" w:rsidRDefault="004B3A6B" w:rsidP="000855BB">
      <w:pPr>
        <w:jc w:val="center"/>
        <w:rPr>
          <w:rFonts w:ascii="Calibri" w:hAnsi="Calibri"/>
          <w:b/>
          <w:i/>
          <w:color w:val="000000" w:themeColor="text1"/>
          <w:sz w:val="26"/>
          <w:szCs w:val="26"/>
        </w:rPr>
      </w:pPr>
      <w:hyperlink r:id="rId24" w:history="1">
        <w:r w:rsidR="000855BB" w:rsidRPr="002A2EFB">
          <w:rPr>
            <w:rFonts w:ascii="Calibri" w:hAnsi="Calibri"/>
            <w:b/>
            <w:i/>
            <w:color w:val="000000" w:themeColor="text1"/>
            <w:sz w:val="26"/>
            <w:szCs w:val="26"/>
          </w:rPr>
          <w:t>www.greatgolfaustralia.com.au</w:t>
        </w:r>
      </w:hyperlink>
    </w:p>
    <w:p w14:paraId="3A1F71BF" w14:textId="77777777" w:rsidR="000855BB" w:rsidRPr="002A2EFB" w:rsidRDefault="000855BB" w:rsidP="000855BB">
      <w:pPr>
        <w:rPr>
          <w:sz w:val="26"/>
          <w:szCs w:val="26"/>
        </w:rPr>
      </w:pPr>
    </w:p>
    <w:p w14:paraId="635B6D33" w14:textId="77777777" w:rsidR="000855BB" w:rsidRPr="00AF1DE4" w:rsidRDefault="000855BB" w:rsidP="000855BB">
      <w:pPr>
        <w:jc w:val="center"/>
        <w:rPr>
          <w:rFonts w:ascii="Calibri" w:hAnsi="Calibri"/>
          <w:color w:val="000000"/>
          <w:sz w:val="26"/>
          <w:szCs w:val="26"/>
        </w:rPr>
      </w:pPr>
    </w:p>
    <w:p w14:paraId="45791BF0" w14:textId="77777777" w:rsidR="000855BB" w:rsidRPr="00345BD2" w:rsidRDefault="000855BB" w:rsidP="000855BB">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52319AEE" w14:textId="77777777" w:rsidR="000855BB" w:rsidRPr="00345BD2" w:rsidRDefault="000855BB" w:rsidP="000855BB">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4118702" w14:textId="77777777" w:rsidR="000855BB" w:rsidRPr="00345BD2" w:rsidRDefault="000855BB" w:rsidP="000855BB">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F753CCE" w14:textId="0F604DBA" w:rsidR="000855BB" w:rsidRDefault="004B3A6B" w:rsidP="000855BB">
      <w:pPr>
        <w:jc w:val="center"/>
        <w:rPr>
          <w:rFonts w:ascii="Calibri" w:hAnsi="Calibri"/>
          <w:b/>
          <w:bCs/>
          <w:i/>
          <w:iCs/>
          <w:color w:val="000000"/>
          <w:sz w:val="26"/>
          <w:szCs w:val="26"/>
        </w:rPr>
      </w:pPr>
      <w:hyperlink r:id="rId25" w:history="1">
        <w:r w:rsidR="00D31A73">
          <w:rPr>
            <w:rStyle w:val="Hyperlink"/>
            <w:rFonts w:ascii="Calibri" w:hAnsi="Calibri"/>
            <w:b/>
            <w:bCs/>
            <w:i/>
            <w:iCs/>
            <w:sz w:val="26"/>
            <w:szCs w:val="26"/>
          </w:rPr>
          <w:t>http://www.discoveraboriginalexperiences.com/</w:t>
        </w:r>
      </w:hyperlink>
    </w:p>
    <w:p w14:paraId="0FAA85F4" w14:textId="77777777" w:rsidR="000855BB" w:rsidRPr="001236F4" w:rsidRDefault="000855BB" w:rsidP="000855BB">
      <w:pPr>
        <w:jc w:val="center"/>
        <w:rPr>
          <w:rFonts w:ascii="Calibri" w:hAnsi="Calibri"/>
          <w:color w:val="000000"/>
        </w:rPr>
      </w:pPr>
    </w:p>
    <w:p w14:paraId="1BE19053" w14:textId="77777777" w:rsidR="000855BB" w:rsidRDefault="000855BB" w:rsidP="000855BB">
      <w:pPr>
        <w:rPr>
          <w:rFonts w:ascii="Calibri" w:hAnsi="Calibri" w:cs="Calibri"/>
          <w:b/>
          <w:bCs/>
          <w:i/>
          <w:iCs/>
          <w:color w:val="000000"/>
          <w:sz w:val="26"/>
          <w:szCs w:val="26"/>
        </w:rPr>
      </w:pPr>
    </w:p>
    <w:p w14:paraId="4968EE4A" w14:textId="77777777" w:rsidR="000855BB" w:rsidRDefault="000855BB" w:rsidP="000855BB">
      <w:pPr>
        <w:rPr>
          <w:rFonts w:ascii="Calibri" w:hAnsi="Calibri" w:cs="Calibri"/>
          <w:b/>
          <w:bCs/>
          <w:i/>
          <w:iCs/>
          <w:color w:val="000000"/>
          <w:sz w:val="26"/>
          <w:szCs w:val="26"/>
        </w:rPr>
      </w:pPr>
    </w:p>
    <w:p w14:paraId="598A7B40" w14:textId="77777777" w:rsidR="000855BB" w:rsidRDefault="000855BB" w:rsidP="000855BB">
      <w:pPr>
        <w:rPr>
          <w:rFonts w:ascii="Calibri" w:hAnsi="Calibri" w:cs="Calibri"/>
          <w:b/>
          <w:bCs/>
          <w:i/>
          <w:iCs/>
          <w:color w:val="000000"/>
          <w:sz w:val="26"/>
          <w:szCs w:val="26"/>
        </w:rPr>
      </w:pPr>
    </w:p>
    <w:p w14:paraId="30A73572" w14:textId="77777777" w:rsidR="000855BB" w:rsidRDefault="000855BB" w:rsidP="000855BB">
      <w:pPr>
        <w:rPr>
          <w:rFonts w:ascii="Calibri" w:hAnsi="Calibri" w:cs="Calibri"/>
          <w:b/>
          <w:bCs/>
          <w:i/>
          <w:iCs/>
          <w:color w:val="000000"/>
          <w:sz w:val="26"/>
          <w:szCs w:val="26"/>
        </w:rPr>
      </w:pPr>
    </w:p>
    <w:p w14:paraId="19BA1F2C" w14:textId="77777777" w:rsidR="000855BB" w:rsidRPr="00CC6595" w:rsidRDefault="000855BB" w:rsidP="000855BB">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144A9CC6" w14:textId="77777777" w:rsidR="000855BB" w:rsidRPr="00CC6595" w:rsidRDefault="000855BB" w:rsidP="000855BB">
      <w:pPr>
        <w:jc w:val="center"/>
        <w:rPr>
          <w:rFonts w:ascii="Calibri" w:hAnsi="Calibri"/>
          <w:b/>
          <w:i/>
          <w:color w:val="000000"/>
          <w:sz w:val="16"/>
          <w:szCs w:val="16"/>
        </w:rPr>
      </w:pPr>
    </w:p>
    <w:p w14:paraId="0D6D1DD7" w14:textId="77777777" w:rsidR="000855BB" w:rsidRPr="00CC6595" w:rsidRDefault="000855BB" w:rsidP="000855BB">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6"/>
          <w:footerReference w:type="even" r:id="rId27"/>
          <w:footerReference w:type="default" r:id="rId28"/>
          <w:headerReference w:type="first" r:id="rId29"/>
          <w:footerReference w:type="first" r:id="rId30"/>
          <w:pgSz w:w="11906" w:h="16838" w:code="9"/>
          <w:pgMar w:top="3119" w:right="567" w:bottom="851" w:left="567" w:header="284" w:footer="284" w:gutter="0"/>
          <w:cols w:space="708"/>
          <w:titlePg/>
          <w:docGrid w:linePitch="360"/>
        </w:sectPr>
      </w:pPr>
    </w:p>
    <w:p w14:paraId="69B7D1E0" w14:textId="77777777" w:rsidR="000855BB" w:rsidRPr="009E4D39" w:rsidRDefault="000855BB" w:rsidP="000855BB">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Canberra</w:t>
      </w:r>
    </w:p>
    <w:p w14:paraId="4BFB75A9" w14:textId="77777777" w:rsidR="000855BB" w:rsidRDefault="000855BB" w:rsidP="000855BB">
      <w:pPr>
        <w:pStyle w:val="Nostyle"/>
        <w:tabs>
          <w:tab w:val="left" w:pos="2835"/>
        </w:tabs>
        <w:spacing w:line="240" w:lineRule="auto"/>
        <w:rPr>
          <w:rFonts w:ascii="Calibri" w:hAnsi="Calibri" w:cs="Calibri"/>
          <w:b/>
          <w:color w:val="000000"/>
        </w:rPr>
      </w:pPr>
    </w:p>
    <w:p w14:paraId="08DDB4D5" w14:textId="77777777" w:rsidR="000855BB" w:rsidRPr="005B7D04" w:rsidRDefault="000855BB" w:rsidP="000855BB">
      <w:pPr>
        <w:ind w:left="2880"/>
        <w:rPr>
          <w:rFonts w:ascii="Calibri" w:hAnsi="Calibri" w:cs="Calibri"/>
          <w:i/>
          <w:iCs/>
          <w:sz w:val="22"/>
          <w:szCs w:val="22"/>
        </w:rPr>
      </w:pPr>
      <w:r w:rsidRPr="005B7D04">
        <w:rPr>
          <w:rFonts w:ascii="Calibri" w:hAnsi="Calibri" w:cs="Calibri"/>
          <w:i/>
          <w:iCs/>
          <w:sz w:val="22"/>
          <w:szCs w:val="22"/>
        </w:rPr>
        <w:t>Not only is Canberra Australia's youngest capital city, it's also the most surprising. The federal capital houses many of the country's cultural institutions but also supports a thriving arts community and a lively food and bar scene. With its diverse mix of man-made and natural attractions, Canberra is a place of discovery, learning and fun.</w:t>
      </w:r>
    </w:p>
    <w:p w14:paraId="3C6EFA17" w14:textId="77777777" w:rsidR="000855BB" w:rsidRPr="00791598" w:rsidRDefault="000855BB" w:rsidP="000855BB">
      <w:pPr>
        <w:pStyle w:val="Nostyle"/>
        <w:tabs>
          <w:tab w:val="left" w:pos="2835"/>
        </w:tabs>
        <w:spacing w:line="240" w:lineRule="auto"/>
        <w:rPr>
          <w:rFonts w:ascii="Calibri" w:hAnsi="Calibri" w:cs="Calibri"/>
          <w:b/>
          <w:color w:val="000000"/>
        </w:rPr>
      </w:pPr>
    </w:p>
    <w:p w14:paraId="087D0C5E" w14:textId="77777777" w:rsidR="000855BB" w:rsidRPr="0018493C" w:rsidRDefault="000855BB" w:rsidP="000855BB">
      <w:pPr>
        <w:autoSpaceDE w:val="0"/>
        <w:autoSpaceDN w:val="0"/>
        <w:ind w:left="2880"/>
        <w:rPr>
          <w:rFonts w:ascii="Calibri" w:hAnsi="Calibri" w:cs="Calibri"/>
          <w:sz w:val="22"/>
          <w:szCs w:val="22"/>
        </w:rPr>
      </w:pPr>
      <w:r>
        <w:rPr>
          <w:rFonts w:ascii="Calibri" w:hAnsi="Calibri" w:cs="Calibri"/>
          <w:sz w:val="22"/>
          <w:szCs w:val="22"/>
        </w:rPr>
        <w:t xml:space="preserve">Make your way to </w:t>
      </w:r>
      <w:hyperlink r:id="rId31" w:history="1">
        <w:r w:rsidRPr="0018493C">
          <w:rPr>
            <w:rStyle w:val="Hyperlink"/>
            <w:rFonts w:ascii="Calibri" w:hAnsi="Calibri" w:cs="Calibri"/>
            <w:b/>
            <w:bCs/>
            <w:sz w:val="22"/>
            <w:szCs w:val="22"/>
          </w:rPr>
          <w:t>Australian</w:t>
        </w:r>
        <w:r w:rsidRPr="0018493C">
          <w:rPr>
            <w:rStyle w:val="Hyperlink"/>
            <w:rFonts w:ascii="Calibri" w:hAnsi="Calibri" w:cs="Calibri"/>
            <w:sz w:val="22"/>
            <w:szCs w:val="22"/>
          </w:rPr>
          <w:t xml:space="preserve"> </w:t>
        </w:r>
        <w:r w:rsidRPr="0018493C">
          <w:rPr>
            <w:rStyle w:val="Hyperlink"/>
            <w:rFonts w:ascii="Calibri" w:hAnsi="Calibri" w:cs="Calibri"/>
            <w:b/>
            <w:bCs/>
            <w:sz w:val="22"/>
            <w:szCs w:val="22"/>
          </w:rPr>
          <w:t>Parliament House</w:t>
        </w:r>
      </w:hyperlink>
      <w:r>
        <w:rPr>
          <w:rFonts w:ascii="Calibri" w:hAnsi="Calibri" w:cs="Calibri"/>
          <w:b/>
          <w:bCs/>
          <w:sz w:val="22"/>
          <w:szCs w:val="22"/>
        </w:rPr>
        <w:t xml:space="preserve"> </w:t>
      </w:r>
      <w:r w:rsidRPr="005B7D04">
        <w:rPr>
          <w:rFonts w:ascii="Calibri" w:hAnsi="Calibri" w:cs="Calibri"/>
          <w:sz w:val="22"/>
          <w:szCs w:val="22"/>
        </w:rPr>
        <w:t xml:space="preserve">to get a rare behind-the-scenes look into Australian Parliament’s art, design and architecture on the </w:t>
      </w:r>
      <w:hyperlink r:id="rId32" w:history="1">
        <w:r w:rsidRPr="0018493C">
          <w:rPr>
            <w:rStyle w:val="Hyperlink"/>
            <w:rFonts w:ascii="Calibri" w:hAnsi="Calibri" w:cs="Calibri"/>
            <w:b/>
            <w:bCs/>
            <w:sz w:val="22"/>
            <w:szCs w:val="22"/>
          </w:rPr>
          <w:t>More than Politics</w:t>
        </w:r>
      </w:hyperlink>
      <w:r>
        <w:rPr>
          <w:rFonts w:ascii="Calibri" w:hAnsi="Calibri" w:cs="Calibri"/>
          <w:sz w:val="22"/>
          <w:szCs w:val="22"/>
        </w:rPr>
        <w:t xml:space="preserve"> tour. </w:t>
      </w:r>
    </w:p>
    <w:p w14:paraId="4050149E" w14:textId="77777777" w:rsidR="000855BB" w:rsidRDefault="000855BB" w:rsidP="000855BB">
      <w:pPr>
        <w:pStyle w:val="NormalWeb"/>
        <w:spacing w:before="0" w:beforeAutospacing="0" w:after="0" w:afterAutospacing="0"/>
        <w:ind w:left="2880"/>
        <w:rPr>
          <w:rFonts w:ascii="Calibri" w:hAnsi="Calibri" w:cs="Calibri"/>
          <w:i/>
          <w:iCs/>
          <w:sz w:val="22"/>
          <w:szCs w:val="22"/>
        </w:rPr>
      </w:pPr>
    </w:p>
    <w:p w14:paraId="5B33BA27" w14:textId="77777777" w:rsidR="000855BB" w:rsidRDefault="000855BB" w:rsidP="000855BB">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Enjoy once-in-a-lifetime, below-decks and behind-the-scenes access to Australian Parliament House, along with a dining experience usually reserved for visiting dignitaries.</w:t>
      </w:r>
    </w:p>
    <w:p w14:paraId="6A795251" w14:textId="77777777" w:rsidR="000855BB" w:rsidRPr="005B7D04" w:rsidRDefault="000855BB" w:rsidP="000855BB">
      <w:pPr>
        <w:pStyle w:val="NormalWeb"/>
        <w:spacing w:before="0" w:beforeAutospacing="0" w:after="0" w:afterAutospacing="0"/>
        <w:ind w:left="2880"/>
        <w:rPr>
          <w:rFonts w:ascii="Calibri" w:hAnsi="Calibri" w:cs="Calibri"/>
          <w:sz w:val="22"/>
          <w:szCs w:val="22"/>
        </w:rPr>
      </w:pPr>
    </w:p>
    <w:p w14:paraId="4B57D9B2" w14:textId="77777777" w:rsidR="000855BB" w:rsidRPr="005B7D04" w:rsidRDefault="000855BB" w:rsidP="000855BB">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Don your hard hats for an exclusive visit to the Parliamentary Art and Furniture Collections and other off-limits spaces. In-house chefs will prepare a High Tea with seasonal offerings, and a gin tasting.</w:t>
      </w:r>
      <w:r>
        <w:rPr>
          <w:rFonts w:ascii="Calibri" w:hAnsi="Calibri" w:cs="Calibri"/>
          <w:sz w:val="22"/>
          <w:szCs w:val="22"/>
        </w:rPr>
        <w:t xml:space="preserve"> </w:t>
      </w:r>
    </w:p>
    <w:p w14:paraId="04476D91" w14:textId="77777777" w:rsidR="000855BB" w:rsidRDefault="000855BB" w:rsidP="000855BB">
      <w:pPr>
        <w:pStyle w:val="NormalWeb"/>
        <w:spacing w:before="0" w:beforeAutospacing="0" w:after="0" w:afterAutospacing="0"/>
        <w:ind w:left="2880"/>
        <w:rPr>
          <w:rFonts w:ascii="Calibri" w:hAnsi="Calibri" w:cs="Calibri"/>
          <w:i/>
          <w:iCs/>
          <w:sz w:val="22"/>
          <w:szCs w:val="22"/>
        </w:rPr>
      </w:pPr>
    </w:p>
    <w:p w14:paraId="4342F65E" w14:textId="77777777" w:rsidR="000855BB" w:rsidRDefault="000855BB" w:rsidP="000855BB">
      <w:pPr>
        <w:pStyle w:val="NormalWeb"/>
        <w:spacing w:before="0" w:beforeAutospacing="0" w:after="0" w:afterAutospacing="0"/>
        <w:ind w:left="2880"/>
        <w:rPr>
          <w:rFonts w:ascii="Calibri" w:hAnsi="Calibri" w:cs="Calibri"/>
          <w:i/>
          <w:iCs/>
          <w:sz w:val="22"/>
          <w:szCs w:val="22"/>
        </w:rPr>
      </w:pPr>
      <w:r>
        <w:rPr>
          <w:rFonts w:ascii="Calibri" w:hAnsi="Calibri" w:cs="Calibri"/>
          <w:i/>
          <w:iCs/>
          <w:sz w:val="22"/>
          <w:szCs w:val="22"/>
        </w:rPr>
        <w:t xml:space="preserve">Australian Parliament House is a member of </w:t>
      </w:r>
      <w:hyperlink r:id="rId33" w:history="1">
        <w:r w:rsidRPr="00E05550">
          <w:rPr>
            <w:rStyle w:val="Hyperlink"/>
            <w:rFonts w:ascii="Calibri" w:hAnsi="Calibri" w:cs="Calibri"/>
            <w:b/>
            <w:bCs/>
            <w:i/>
            <w:iCs/>
            <w:sz w:val="22"/>
            <w:szCs w:val="22"/>
          </w:rPr>
          <w:t>Cultural Attractions of Australia</w:t>
        </w:r>
      </w:hyperlink>
      <w:r>
        <w:rPr>
          <w:rFonts w:ascii="Calibri" w:hAnsi="Calibri" w:cs="Calibri"/>
          <w:i/>
          <w:iCs/>
          <w:sz w:val="22"/>
          <w:szCs w:val="22"/>
        </w:rPr>
        <w:t xml:space="preserve">. </w:t>
      </w:r>
    </w:p>
    <w:p w14:paraId="7AF251CE" w14:textId="77777777" w:rsidR="000855BB" w:rsidRPr="005B7D04" w:rsidRDefault="000855BB" w:rsidP="000855BB">
      <w:pPr>
        <w:pStyle w:val="NormalWeb"/>
        <w:spacing w:before="0" w:beforeAutospacing="0" w:after="0" w:afterAutospacing="0"/>
        <w:ind w:left="2880"/>
        <w:rPr>
          <w:rFonts w:ascii="Calibri" w:hAnsi="Calibri" w:cs="Calibri"/>
          <w:i/>
          <w:iCs/>
          <w:sz w:val="22"/>
          <w:szCs w:val="22"/>
        </w:rPr>
      </w:pPr>
    </w:p>
    <w:p w14:paraId="3D394DFD" w14:textId="77777777" w:rsidR="000855BB" w:rsidRDefault="000855BB" w:rsidP="000855BB">
      <w:pPr>
        <w:ind w:left="2880"/>
        <w:rPr>
          <w:rFonts w:ascii="Calibri" w:hAnsi="Calibri" w:cs="Calibri"/>
          <w:sz w:val="22"/>
          <w:szCs w:val="22"/>
        </w:rPr>
      </w:pPr>
      <w:r>
        <w:rPr>
          <w:rFonts w:ascii="Calibri" w:hAnsi="Calibri" w:cs="Calibri"/>
          <w:sz w:val="22"/>
          <w:szCs w:val="22"/>
        </w:rPr>
        <w:t xml:space="preserve">This afternoon why not rent a bike or Segway and take a spin around </w:t>
      </w:r>
      <w:r w:rsidRPr="007F3E62">
        <w:rPr>
          <w:rFonts w:ascii="Calibri" w:hAnsi="Calibri" w:cs="Calibri"/>
          <w:b/>
          <w:bCs/>
          <w:sz w:val="22"/>
          <w:szCs w:val="22"/>
        </w:rPr>
        <w:t>Lake Burley Griffin</w:t>
      </w:r>
      <w:r>
        <w:rPr>
          <w:rFonts w:ascii="Calibri" w:hAnsi="Calibri" w:cs="Calibri"/>
          <w:sz w:val="22"/>
          <w:szCs w:val="22"/>
        </w:rPr>
        <w:t xml:space="preserve">. </w:t>
      </w:r>
      <w:r w:rsidRPr="007F3E62">
        <w:rPr>
          <w:rFonts w:ascii="Calibri" w:hAnsi="Calibri" w:cs="Calibri"/>
          <w:sz w:val="22"/>
          <w:szCs w:val="22"/>
        </w:rPr>
        <w:t>Enjoy a fun and unique way of discovering the lake’</w:t>
      </w:r>
      <w:r>
        <w:rPr>
          <w:rFonts w:ascii="Calibri" w:hAnsi="Calibri" w:cs="Calibri"/>
          <w:sz w:val="22"/>
          <w:szCs w:val="22"/>
        </w:rPr>
        <w:t>s</w:t>
      </w:r>
      <w:r w:rsidRPr="007F3E62">
        <w:rPr>
          <w:rFonts w:ascii="Calibri" w:hAnsi="Calibri" w:cs="Calibri"/>
          <w:sz w:val="22"/>
          <w:szCs w:val="22"/>
        </w:rPr>
        <w:t xml:space="preserve"> foreshore, famous </w:t>
      </w:r>
      <w:proofErr w:type="gramStart"/>
      <w:r w:rsidRPr="007F3E62">
        <w:rPr>
          <w:rFonts w:ascii="Calibri" w:hAnsi="Calibri" w:cs="Calibri"/>
          <w:sz w:val="22"/>
          <w:szCs w:val="22"/>
        </w:rPr>
        <w:t>landmarks</w:t>
      </w:r>
      <w:proofErr w:type="gramEnd"/>
      <w:r w:rsidRPr="007F3E62">
        <w:rPr>
          <w:rFonts w:ascii="Calibri" w:hAnsi="Calibri" w:cs="Calibri"/>
          <w:sz w:val="22"/>
          <w:szCs w:val="22"/>
        </w:rPr>
        <w:t xml:space="preserve"> and nearby iconic buildings.</w:t>
      </w:r>
      <w:r>
        <w:rPr>
          <w:rFonts w:ascii="Calibri" w:hAnsi="Calibri" w:cs="Calibri"/>
          <w:sz w:val="22"/>
          <w:szCs w:val="22"/>
        </w:rPr>
        <w:t xml:space="preserve"> </w:t>
      </w:r>
    </w:p>
    <w:p w14:paraId="5A71AA04" w14:textId="77777777" w:rsidR="000855BB" w:rsidRDefault="000855BB" w:rsidP="000855BB">
      <w:pPr>
        <w:rPr>
          <w:rFonts w:ascii="Calibri" w:hAnsi="Calibri" w:cs="Calibri"/>
          <w:sz w:val="22"/>
          <w:szCs w:val="22"/>
        </w:rPr>
      </w:pPr>
    </w:p>
    <w:p w14:paraId="559443C1" w14:textId="77777777" w:rsidR="000855BB" w:rsidRPr="009E5566" w:rsidRDefault="000855BB" w:rsidP="000855BB">
      <w:pPr>
        <w:autoSpaceDE w:val="0"/>
        <w:autoSpaceDN w:val="0"/>
        <w:ind w:left="2880"/>
        <w:rPr>
          <w:rFonts w:ascii="Calibri" w:hAnsi="Calibri" w:cs="Calibri"/>
          <w:b/>
          <w:bCs/>
          <w:sz w:val="22"/>
          <w:szCs w:val="22"/>
        </w:rPr>
      </w:pPr>
      <w:r>
        <w:rPr>
          <w:rFonts w:ascii="Calibri" w:hAnsi="Calibri" w:cs="Calibri"/>
          <w:sz w:val="22"/>
          <w:szCs w:val="22"/>
        </w:rPr>
        <w:t>Tonight, grab</w:t>
      </w:r>
      <w:r w:rsidRPr="009E5566">
        <w:rPr>
          <w:rFonts w:ascii="Calibri" w:hAnsi="Calibri" w:cs="Calibri"/>
          <w:sz w:val="22"/>
          <w:szCs w:val="22"/>
        </w:rPr>
        <w:t xml:space="preserve"> some fish and chips at </w:t>
      </w:r>
      <w:hyperlink r:id="rId34" w:history="1">
        <w:r w:rsidRPr="0018493C">
          <w:rPr>
            <w:rStyle w:val="Hyperlink"/>
            <w:rFonts w:ascii="Calibri" w:hAnsi="Calibri" w:cs="Calibri"/>
            <w:b/>
            <w:bCs/>
            <w:sz w:val="22"/>
            <w:szCs w:val="22"/>
          </w:rPr>
          <w:t>Snapper on the Lake</w:t>
        </w:r>
      </w:hyperlink>
      <w:r w:rsidRPr="009E5566">
        <w:rPr>
          <w:rFonts w:ascii="Calibri" w:hAnsi="Calibri" w:cs="Calibri"/>
          <w:sz w:val="22"/>
          <w:szCs w:val="22"/>
        </w:rPr>
        <w:t xml:space="preserve">, part of the Canberra Southern Cross Yacht Club. </w:t>
      </w:r>
      <w:r>
        <w:rPr>
          <w:rFonts w:ascii="Calibri" w:hAnsi="Calibri" w:cs="Calibri"/>
          <w:sz w:val="22"/>
          <w:szCs w:val="22"/>
        </w:rPr>
        <w:t xml:space="preserve">Enjoy tranquil views of Lake Burley Griffin. </w:t>
      </w:r>
    </w:p>
    <w:p w14:paraId="33F816F6" w14:textId="77777777" w:rsidR="000855BB" w:rsidRDefault="000855BB" w:rsidP="000855BB">
      <w:pPr>
        <w:rPr>
          <w:rFonts w:ascii="Calibri" w:hAnsi="Calibri" w:cs="Calibri"/>
          <w:sz w:val="22"/>
          <w:szCs w:val="22"/>
        </w:rPr>
      </w:pPr>
    </w:p>
    <w:p w14:paraId="4F9598A8" w14:textId="77777777" w:rsidR="000855BB" w:rsidRPr="00FE5170" w:rsidRDefault="000855BB" w:rsidP="000855BB">
      <w:pPr>
        <w:rPr>
          <w:rFonts w:ascii="Calibri" w:hAnsi="Calibri" w:cs="Calibri"/>
          <w:b/>
          <w:bCs/>
          <w:sz w:val="22"/>
          <w:szCs w:val="22"/>
        </w:rPr>
      </w:pPr>
      <w:r w:rsidRPr="00FE5170">
        <w:rPr>
          <w:rFonts w:ascii="Calibri" w:hAnsi="Calibri" w:cs="Calibri"/>
          <w:b/>
          <w:bCs/>
          <w:sz w:val="22"/>
          <w:szCs w:val="22"/>
        </w:rPr>
        <w:t>Overnight:</w:t>
      </w:r>
      <w:r w:rsidRPr="00FE5170">
        <w:rPr>
          <w:rFonts w:ascii="Calibri" w:hAnsi="Calibri" w:cs="Calibri"/>
          <w:b/>
          <w:bCs/>
          <w:sz w:val="22"/>
          <w:szCs w:val="22"/>
        </w:rPr>
        <w:tab/>
      </w:r>
      <w:r w:rsidRPr="00FE5170">
        <w:rPr>
          <w:rFonts w:ascii="Calibri" w:hAnsi="Calibri" w:cs="Calibri"/>
          <w:b/>
          <w:bCs/>
          <w:sz w:val="22"/>
          <w:szCs w:val="22"/>
        </w:rPr>
        <w:tab/>
      </w:r>
      <w:r w:rsidRPr="00FE5170">
        <w:rPr>
          <w:rFonts w:ascii="Calibri" w:hAnsi="Calibri" w:cs="Calibri"/>
          <w:b/>
          <w:bCs/>
          <w:sz w:val="22"/>
          <w:szCs w:val="22"/>
        </w:rPr>
        <w:tab/>
        <w:t>Ovolo Nishi</w:t>
      </w:r>
    </w:p>
    <w:p w14:paraId="390E5533" w14:textId="77777777" w:rsidR="000855BB" w:rsidRDefault="000855BB" w:rsidP="000855BB">
      <w:pPr>
        <w:rPr>
          <w:rFonts w:ascii="Calibri" w:hAnsi="Calibri" w:cs="Calibri"/>
          <w:sz w:val="22"/>
          <w:szCs w:val="22"/>
        </w:rPr>
      </w:pPr>
    </w:p>
    <w:p w14:paraId="75E75C24" w14:textId="77777777" w:rsidR="000855BB" w:rsidRPr="00A45665" w:rsidRDefault="000855BB" w:rsidP="000855BB">
      <w:pPr>
        <w:rPr>
          <w:rFonts w:ascii="Calibri" w:hAnsi="Calibri" w:cs="Calibri"/>
          <w:b/>
          <w:bCs/>
        </w:rPr>
      </w:pPr>
      <w:r w:rsidRPr="00A45665">
        <w:rPr>
          <w:rFonts w:ascii="Calibri" w:hAnsi="Calibri" w:cs="Calibri"/>
          <w:b/>
          <w:bCs/>
        </w:rPr>
        <w:t>DAY 2</w:t>
      </w:r>
    </w:p>
    <w:p w14:paraId="47C6D062" w14:textId="09653CBF" w:rsidR="000855BB" w:rsidRPr="00105D29" w:rsidRDefault="000855BB" w:rsidP="000855BB">
      <w:pPr>
        <w:autoSpaceDE w:val="0"/>
        <w:autoSpaceDN w:val="0"/>
        <w:ind w:left="2160" w:firstLine="720"/>
        <w:rPr>
          <w:rFonts w:ascii="Calibri" w:hAnsi="Calibri" w:cs="Calibri"/>
          <w:b/>
          <w:color w:val="000000"/>
          <w:sz w:val="22"/>
          <w:szCs w:val="22"/>
        </w:rPr>
      </w:pPr>
      <w:r w:rsidRPr="00CD56F4">
        <w:rPr>
          <w:rFonts w:ascii="Calibri" w:hAnsi="Calibri" w:cs="Calibri"/>
          <w:bCs/>
          <w:color w:val="000000"/>
          <w:sz w:val="22"/>
          <w:szCs w:val="22"/>
        </w:rPr>
        <w:t>Join</w:t>
      </w:r>
      <w:r>
        <w:rPr>
          <w:rFonts w:ascii="Calibri" w:hAnsi="Calibri" w:cs="Calibri"/>
          <w:bCs/>
          <w:color w:val="000000"/>
          <w:sz w:val="22"/>
          <w:szCs w:val="22"/>
        </w:rPr>
        <w:t xml:space="preserve"> </w:t>
      </w:r>
      <w:proofErr w:type="spellStart"/>
      <w:r>
        <w:rPr>
          <w:rFonts w:ascii="Calibri" w:hAnsi="Calibri" w:cs="Calibri"/>
          <w:bCs/>
          <w:color w:val="000000"/>
          <w:sz w:val="22"/>
          <w:szCs w:val="22"/>
        </w:rPr>
        <w:t>your</w:t>
      </w:r>
      <w:proofErr w:type="spellEnd"/>
      <w:r w:rsidRPr="00105D29">
        <w:rPr>
          <w:rFonts w:ascii="Calibri" w:hAnsi="Calibri" w:cs="Calibri"/>
          <w:b/>
          <w:color w:val="000000"/>
          <w:sz w:val="22"/>
          <w:szCs w:val="22"/>
        </w:rPr>
        <w:t xml:space="preserve"> </w:t>
      </w:r>
      <w:hyperlink r:id="rId35" w:history="1">
        <w:r w:rsidRPr="00EC5D6B">
          <w:rPr>
            <w:rStyle w:val="Hyperlink"/>
            <w:rFonts w:ascii="Calibri" w:hAnsi="Calibri" w:cs="Calibri"/>
            <w:b/>
            <w:sz w:val="22"/>
            <w:szCs w:val="22"/>
          </w:rPr>
          <w:t>In, Above and Behind the Scenes</w:t>
        </w:r>
      </w:hyperlink>
      <w:r w:rsidRPr="00105D29">
        <w:rPr>
          <w:rFonts w:ascii="Calibri" w:hAnsi="Calibri" w:cs="Calibri"/>
          <w:b/>
          <w:color w:val="000000"/>
          <w:sz w:val="22"/>
          <w:szCs w:val="22"/>
        </w:rPr>
        <w:t xml:space="preserve"> </w:t>
      </w:r>
      <w:r w:rsidRPr="00CD56F4">
        <w:rPr>
          <w:rFonts w:ascii="Calibri" w:hAnsi="Calibri" w:cs="Calibri"/>
          <w:bCs/>
          <w:color w:val="000000"/>
          <w:sz w:val="22"/>
          <w:szCs w:val="22"/>
        </w:rPr>
        <w:t xml:space="preserve">tour with </w:t>
      </w:r>
      <w:r w:rsidRPr="000855BB">
        <w:rPr>
          <w:rFonts w:ascii="Calibri" w:hAnsi="Calibri" w:cs="Calibri"/>
          <w:bCs/>
          <w:color w:val="000000"/>
          <w:sz w:val="22"/>
          <w:szCs w:val="22"/>
        </w:rPr>
        <w:t>the</w:t>
      </w:r>
      <w:r w:rsidRPr="000855BB">
        <w:rPr>
          <w:rFonts w:ascii="Calibri" w:hAnsi="Calibri" w:cs="Calibri"/>
          <w:b/>
          <w:color w:val="000000"/>
          <w:sz w:val="22"/>
          <w:szCs w:val="22"/>
        </w:rPr>
        <w:t xml:space="preserve"> </w:t>
      </w:r>
      <w:hyperlink r:id="rId36" w:history="1">
        <w:r w:rsidRPr="000855BB">
          <w:rPr>
            <w:rStyle w:val="Hyperlink"/>
            <w:rFonts w:ascii="Calibri" w:hAnsi="Calibri" w:cs="Calibri"/>
            <w:b/>
            <w:sz w:val="22"/>
            <w:szCs w:val="22"/>
            <w:u w:val="none"/>
          </w:rPr>
          <w:t xml:space="preserve">National Museum of </w:t>
        </w:r>
        <w:r w:rsidRPr="000855BB">
          <w:rPr>
            <w:rStyle w:val="Hyperlink"/>
            <w:rFonts w:ascii="Calibri" w:hAnsi="Calibri" w:cs="Calibri"/>
            <w:b/>
            <w:sz w:val="22"/>
            <w:szCs w:val="22"/>
            <w:u w:val="none"/>
          </w:rPr>
          <w:tab/>
        </w:r>
        <w:r w:rsidRPr="000855BB">
          <w:rPr>
            <w:rStyle w:val="Hyperlink"/>
            <w:rFonts w:ascii="Calibri" w:hAnsi="Calibri" w:cs="Calibri"/>
            <w:b/>
            <w:sz w:val="22"/>
            <w:szCs w:val="22"/>
            <w:u w:val="none"/>
          </w:rPr>
          <w:tab/>
          <w:t>Australia</w:t>
        </w:r>
      </w:hyperlink>
      <w:r w:rsidRPr="00105D29">
        <w:rPr>
          <w:rFonts w:ascii="Calibri" w:hAnsi="Calibri" w:cs="Calibri"/>
          <w:b/>
          <w:color w:val="000000"/>
          <w:sz w:val="22"/>
          <w:szCs w:val="22"/>
        </w:rPr>
        <w:t>.</w:t>
      </w:r>
    </w:p>
    <w:p w14:paraId="31350A75" w14:textId="77777777" w:rsidR="000855BB" w:rsidRPr="00105D29" w:rsidRDefault="000855BB" w:rsidP="000855BB">
      <w:pPr>
        <w:autoSpaceDE w:val="0"/>
        <w:autoSpaceDN w:val="0"/>
        <w:ind w:left="1440" w:hanging="1440"/>
        <w:rPr>
          <w:rFonts w:ascii="Calibri" w:hAnsi="Calibri" w:cs="Calibri"/>
          <w:b/>
          <w:color w:val="000000"/>
          <w:sz w:val="22"/>
          <w:szCs w:val="22"/>
        </w:rPr>
      </w:pPr>
      <w:r w:rsidRPr="00105D29">
        <w:rPr>
          <w:rFonts w:ascii="Calibri" w:hAnsi="Calibri" w:cs="Calibri"/>
          <w:b/>
          <w:color w:val="000000"/>
          <w:sz w:val="22"/>
          <w:szCs w:val="22"/>
        </w:rPr>
        <w:t xml:space="preserve"> </w:t>
      </w:r>
      <w:r w:rsidRPr="00105D29">
        <w:rPr>
          <w:rFonts w:ascii="Calibri" w:hAnsi="Calibri" w:cs="Calibri"/>
          <w:b/>
          <w:color w:val="000000"/>
          <w:sz w:val="22"/>
          <w:szCs w:val="22"/>
        </w:rPr>
        <w:tab/>
      </w:r>
    </w:p>
    <w:p w14:paraId="5ADEEF96" w14:textId="77777777" w:rsidR="000855BB" w:rsidRDefault="000855BB" w:rsidP="000855BB">
      <w:pPr>
        <w:autoSpaceDE w:val="0"/>
        <w:autoSpaceDN w:val="0"/>
        <w:ind w:left="2880"/>
        <w:rPr>
          <w:rFonts w:asciiTheme="minorHAnsi" w:hAnsiTheme="minorHAnsi" w:cstheme="minorHAnsi"/>
          <w:iCs/>
          <w:color w:val="000000" w:themeColor="text1"/>
          <w:sz w:val="22"/>
          <w:szCs w:val="22"/>
          <w:lang w:val="en" w:eastAsia="en-AU"/>
        </w:rPr>
      </w:pPr>
      <w:r w:rsidRPr="00105D29">
        <w:rPr>
          <w:rFonts w:asciiTheme="minorHAnsi" w:hAnsiTheme="minorHAnsi" w:cstheme="minorHAnsi"/>
          <w:iCs/>
          <w:color w:val="000000" w:themeColor="text1"/>
          <w:sz w:val="22"/>
          <w:szCs w:val="22"/>
          <w:lang w:val="en" w:eastAsia="en-AU"/>
        </w:rPr>
        <w:t>There’s no better way to fully appreciate Canberra’s charm than from the air. Equal parts exhilarating and relaxing, a balloon ride is one of the best ways to experience the best scenery that Canberra has to offer from a privately flown hot air ba</w:t>
      </w:r>
      <w:r>
        <w:rPr>
          <w:rFonts w:asciiTheme="minorHAnsi" w:hAnsiTheme="minorHAnsi" w:cstheme="minorHAnsi"/>
          <w:iCs/>
          <w:color w:val="000000" w:themeColor="text1"/>
          <w:sz w:val="22"/>
          <w:szCs w:val="22"/>
          <w:lang w:val="en" w:eastAsia="en-AU"/>
        </w:rPr>
        <w:t xml:space="preserve">lloon </w:t>
      </w:r>
      <w:r w:rsidRPr="00105D29">
        <w:rPr>
          <w:rFonts w:asciiTheme="minorHAnsi" w:hAnsiTheme="minorHAnsi" w:cstheme="minorHAnsi"/>
          <w:iCs/>
          <w:color w:val="000000" w:themeColor="text1"/>
          <w:sz w:val="22"/>
          <w:szCs w:val="22"/>
          <w:lang w:val="en" w:eastAsia="en-AU"/>
        </w:rPr>
        <w:t>accompanied by a museum expert who will provide an aerial tour of the Museum and the surrounding region. This tour will explore the unique building, its architecture, the hidden stories of the design and its place in the landscape.  Concludes with a champagne overlooking the beautiful Lake Burley Griffin in the Museum’s Café.</w:t>
      </w:r>
    </w:p>
    <w:p w14:paraId="359A3977" w14:textId="77777777" w:rsidR="000855BB" w:rsidRDefault="000855BB" w:rsidP="000855BB">
      <w:pPr>
        <w:autoSpaceDE w:val="0"/>
        <w:autoSpaceDN w:val="0"/>
        <w:ind w:left="2880"/>
        <w:rPr>
          <w:rFonts w:asciiTheme="minorHAnsi" w:hAnsiTheme="minorHAnsi" w:cstheme="minorHAnsi"/>
          <w:iCs/>
          <w:color w:val="000000" w:themeColor="text1"/>
          <w:sz w:val="22"/>
          <w:szCs w:val="22"/>
          <w:lang w:val="en" w:eastAsia="en-AU"/>
        </w:rPr>
      </w:pPr>
    </w:p>
    <w:p w14:paraId="789B5A40" w14:textId="77777777" w:rsidR="000855BB" w:rsidRPr="00530FFE" w:rsidRDefault="000855BB" w:rsidP="000855BB">
      <w:pPr>
        <w:widowControl w:val="0"/>
        <w:autoSpaceDE w:val="0"/>
        <w:autoSpaceDN w:val="0"/>
        <w:adjustRightInd w:val="0"/>
        <w:ind w:left="2835"/>
        <w:rPr>
          <w:rFonts w:asciiTheme="minorHAnsi" w:hAnsiTheme="minorHAnsi" w:cstheme="minorHAnsi"/>
          <w:color w:val="000000" w:themeColor="text1"/>
          <w:sz w:val="22"/>
          <w:szCs w:val="22"/>
        </w:rPr>
      </w:pPr>
      <w:r w:rsidRPr="000855BB">
        <w:rPr>
          <w:rFonts w:asciiTheme="minorHAnsi" w:hAnsiTheme="minorHAnsi" w:cs="Calibri"/>
          <w:i/>
          <w:iCs/>
          <w:color w:val="1D1D1D"/>
          <w:sz w:val="22"/>
          <w:szCs w:val="22"/>
        </w:rPr>
        <w:t>The National Museum of Australia</w:t>
      </w:r>
      <w:r w:rsidRPr="00EC5D6B">
        <w:rPr>
          <w:rFonts w:asciiTheme="minorHAnsi" w:hAnsiTheme="minorHAnsi" w:cs="Calibri"/>
          <w:b/>
          <w:bCs/>
          <w:i/>
          <w:iCs/>
          <w:color w:val="1D1D1D"/>
          <w:sz w:val="22"/>
          <w:szCs w:val="22"/>
        </w:rPr>
        <w:t xml:space="preserve"> </w:t>
      </w:r>
      <w:r w:rsidRPr="00EC5D6B">
        <w:rPr>
          <w:rFonts w:asciiTheme="minorHAnsi" w:hAnsiTheme="minorHAnsi" w:cs="Calibri"/>
          <w:i/>
          <w:iCs/>
          <w:color w:val="1D1D1D"/>
          <w:sz w:val="22"/>
          <w:szCs w:val="22"/>
        </w:rPr>
        <w:t xml:space="preserve">is a </w:t>
      </w:r>
      <w:r w:rsidRPr="000855BB">
        <w:rPr>
          <w:rFonts w:asciiTheme="minorHAnsi" w:hAnsiTheme="minorHAnsi" w:cs="Calibri"/>
          <w:i/>
          <w:iCs/>
          <w:color w:val="1D1D1D"/>
          <w:sz w:val="22"/>
          <w:szCs w:val="22"/>
        </w:rPr>
        <w:t xml:space="preserve">member </w:t>
      </w:r>
      <w:hyperlink r:id="rId37" w:history="1">
        <w:r w:rsidRPr="000855BB">
          <w:rPr>
            <w:rStyle w:val="Hyperlink"/>
            <w:rFonts w:asciiTheme="minorHAnsi" w:hAnsiTheme="minorHAnsi" w:cstheme="minorHAnsi"/>
            <w:i/>
            <w:iCs/>
            <w:color w:val="000000"/>
            <w:sz w:val="22"/>
            <w:szCs w:val="22"/>
            <w:u w:val="none"/>
          </w:rPr>
          <w:t xml:space="preserve">of </w:t>
        </w:r>
        <w:r w:rsidRPr="000855BB">
          <w:rPr>
            <w:rStyle w:val="Hyperlink"/>
            <w:rFonts w:asciiTheme="minorHAnsi" w:hAnsiTheme="minorHAnsi" w:cstheme="minorHAnsi"/>
            <w:b/>
            <w:bCs/>
            <w:i/>
            <w:iCs/>
            <w:color w:val="000000"/>
            <w:sz w:val="22"/>
            <w:szCs w:val="22"/>
            <w:u w:val="none"/>
          </w:rPr>
          <w:t>Cultural Attractions of Australia</w:t>
        </w:r>
      </w:hyperlink>
      <w:r w:rsidRPr="00BB097D">
        <w:rPr>
          <w:rFonts w:asciiTheme="minorHAnsi" w:hAnsiTheme="minorHAnsi" w:cstheme="minorHAnsi"/>
          <w:color w:val="000000"/>
          <w:sz w:val="22"/>
          <w:szCs w:val="22"/>
        </w:rPr>
        <w:t>. </w:t>
      </w:r>
    </w:p>
    <w:p w14:paraId="7AE24926" w14:textId="77777777" w:rsidR="000855BB" w:rsidRPr="00105D29" w:rsidRDefault="000855BB" w:rsidP="000855BB">
      <w:pPr>
        <w:rPr>
          <w:rFonts w:asciiTheme="minorHAnsi" w:hAnsiTheme="minorHAnsi" w:cstheme="minorHAnsi"/>
          <w:b/>
          <w:iCs/>
          <w:color w:val="000000" w:themeColor="text1"/>
          <w:sz w:val="22"/>
          <w:szCs w:val="22"/>
        </w:rPr>
      </w:pPr>
    </w:p>
    <w:p w14:paraId="561D3967" w14:textId="77777777" w:rsidR="000855BB" w:rsidRPr="00465B00" w:rsidRDefault="000855BB" w:rsidP="000855BB">
      <w:pPr>
        <w:ind w:left="2880"/>
        <w:rPr>
          <w:rFonts w:ascii="Calibri" w:hAnsi="Calibri" w:cs="Calibri"/>
          <w:sz w:val="22"/>
          <w:szCs w:val="22"/>
        </w:rPr>
      </w:pPr>
      <w:r w:rsidRPr="00465B00">
        <w:rPr>
          <w:rFonts w:ascii="Calibri" w:hAnsi="Calibri" w:cs="Calibri"/>
          <w:sz w:val="22"/>
          <w:szCs w:val="22"/>
        </w:rPr>
        <w:t xml:space="preserve">After your balloon flight, why not spend some time perusing </w:t>
      </w:r>
      <w:r w:rsidRPr="000855BB">
        <w:rPr>
          <w:rFonts w:ascii="Calibri" w:hAnsi="Calibri" w:cs="Calibri"/>
          <w:sz w:val="22"/>
          <w:szCs w:val="22"/>
        </w:rPr>
        <w:t>Canberra’s shopping scene,</w:t>
      </w:r>
      <w:r w:rsidRPr="00465B00">
        <w:rPr>
          <w:rFonts w:ascii="Calibri" w:hAnsi="Calibri" w:cs="Calibri"/>
          <w:sz w:val="22"/>
          <w:szCs w:val="22"/>
        </w:rPr>
        <w:t xml:space="preserve"> bursting with the best in boutique, local creations as well as homewares, big department stores, </w:t>
      </w:r>
      <w:proofErr w:type="gramStart"/>
      <w:r w:rsidRPr="00465B00">
        <w:rPr>
          <w:rFonts w:ascii="Calibri" w:hAnsi="Calibri" w:cs="Calibri"/>
          <w:sz w:val="22"/>
          <w:szCs w:val="22"/>
        </w:rPr>
        <w:t>malls</w:t>
      </w:r>
      <w:proofErr w:type="gramEnd"/>
      <w:r w:rsidRPr="00465B00">
        <w:rPr>
          <w:rFonts w:ascii="Calibri" w:hAnsi="Calibri" w:cs="Calibri"/>
          <w:sz w:val="22"/>
          <w:szCs w:val="22"/>
        </w:rPr>
        <w:t xml:space="preserve"> and fashion labels. Great shopping matched with plenty of cafes to rest weary feet can be found in the cool precincts of Braddon, the City and Manuka.</w:t>
      </w:r>
    </w:p>
    <w:p w14:paraId="61AF53D0" w14:textId="77777777" w:rsidR="000855BB" w:rsidRDefault="000855BB" w:rsidP="000855BB">
      <w:pPr>
        <w:autoSpaceDE w:val="0"/>
        <w:autoSpaceDN w:val="0"/>
        <w:ind w:left="2880"/>
        <w:rPr>
          <w:rFonts w:ascii="Calibri" w:hAnsi="Calibri" w:cs="Calibri"/>
          <w:sz w:val="22"/>
          <w:szCs w:val="22"/>
        </w:rPr>
      </w:pPr>
      <w:r>
        <w:rPr>
          <w:rFonts w:ascii="Calibri" w:hAnsi="Calibri" w:cs="Calibri"/>
          <w:sz w:val="22"/>
          <w:szCs w:val="22"/>
        </w:rPr>
        <w:lastRenderedPageBreak/>
        <w:t xml:space="preserve">In the afternoon make your way to the </w:t>
      </w:r>
      <w:hyperlink r:id="rId38" w:history="1">
        <w:r w:rsidRPr="00EC5D6B">
          <w:rPr>
            <w:rStyle w:val="Hyperlink"/>
            <w:rFonts w:ascii="Calibri" w:hAnsi="Calibri" w:cs="Calibri"/>
            <w:b/>
            <w:bCs/>
            <w:sz w:val="22"/>
            <w:szCs w:val="22"/>
          </w:rPr>
          <w:t>Australian War Memorial</w:t>
        </w:r>
      </w:hyperlink>
      <w:r>
        <w:rPr>
          <w:rFonts w:ascii="Calibri" w:hAnsi="Calibri" w:cs="Calibri"/>
          <w:sz w:val="22"/>
          <w:szCs w:val="22"/>
        </w:rPr>
        <w:t xml:space="preserve"> for </w:t>
      </w:r>
      <w:hyperlink r:id="rId39" w:history="1">
        <w:r w:rsidRPr="00EC5D6B">
          <w:rPr>
            <w:rStyle w:val="Hyperlink"/>
            <w:rFonts w:ascii="Calibri" w:hAnsi="Calibri" w:cs="Calibri"/>
            <w:b/>
            <w:bCs/>
            <w:sz w:val="22"/>
            <w:szCs w:val="22"/>
          </w:rPr>
          <w:t>The Soul of the Nation</w:t>
        </w:r>
      </w:hyperlink>
      <w:r>
        <w:rPr>
          <w:rFonts w:ascii="Calibri" w:hAnsi="Calibri" w:cs="Calibri"/>
          <w:sz w:val="22"/>
          <w:szCs w:val="22"/>
        </w:rPr>
        <w:t xml:space="preserve"> tour. </w:t>
      </w:r>
    </w:p>
    <w:p w14:paraId="1E2F4F05" w14:textId="77777777" w:rsidR="000855BB" w:rsidRDefault="000855BB" w:rsidP="000855BB">
      <w:pPr>
        <w:autoSpaceDE w:val="0"/>
        <w:autoSpaceDN w:val="0"/>
        <w:ind w:left="2880"/>
        <w:rPr>
          <w:rFonts w:ascii="Calibri" w:hAnsi="Calibri" w:cs="Calibri"/>
          <w:sz w:val="22"/>
          <w:szCs w:val="22"/>
        </w:rPr>
      </w:pPr>
    </w:p>
    <w:p w14:paraId="17F74158" w14:textId="77777777" w:rsidR="000855BB" w:rsidRPr="00DF7E60" w:rsidRDefault="000855BB" w:rsidP="000855BB">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This</w:t>
      </w:r>
      <w:r w:rsidRPr="00DF7E60">
        <w:rPr>
          <w:rFonts w:asciiTheme="minorHAnsi" w:hAnsiTheme="minorHAnsi" w:cstheme="minorHAnsi"/>
          <w:color w:val="000000" w:themeColor="text1"/>
          <w:sz w:val="22"/>
          <w:szCs w:val="22"/>
        </w:rPr>
        <w:t xml:space="preserve"> carefully curated 2.5-hour tour</w:t>
      </w:r>
      <w:r>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rPr>
        <w:t xml:space="preserve">tells the stories of service and sacrifice behind the over 102,000 names on the Australian Roll of </w:t>
      </w:r>
      <w:proofErr w:type="spellStart"/>
      <w:r w:rsidRPr="00DF7E60">
        <w:rPr>
          <w:rFonts w:asciiTheme="minorHAnsi" w:hAnsiTheme="minorHAnsi" w:cstheme="minorHAnsi"/>
          <w:color w:val="000000" w:themeColor="text1"/>
          <w:sz w:val="22"/>
          <w:szCs w:val="22"/>
        </w:rPr>
        <w:t>Honour</w:t>
      </w:r>
      <w:proofErr w:type="spellEnd"/>
      <w:r w:rsidRPr="00DF7E60">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shd w:val="clear" w:color="auto" w:fill="FEFEFE"/>
        </w:rPr>
        <w:t xml:space="preserve">Following the galleries tour, join one of the Memorial’s curators for a private exploration of the unique collection of memorabilia, rare and beautiful letters, </w:t>
      </w:r>
      <w:proofErr w:type="gramStart"/>
      <w:r w:rsidRPr="00DF7E60">
        <w:rPr>
          <w:rFonts w:asciiTheme="minorHAnsi" w:hAnsiTheme="minorHAnsi" w:cstheme="minorHAnsi"/>
          <w:color w:val="000000" w:themeColor="text1"/>
          <w:sz w:val="22"/>
          <w:szCs w:val="22"/>
          <w:shd w:val="clear" w:color="auto" w:fill="FEFEFE"/>
        </w:rPr>
        <w:t>photographs</w:t>
      </w:r>
      <w:proofErr w:type="gramEnd"/>
      <w:r w:rsidRPr="00DF7E60">
        <w:rPr>
          <w:rFonts w:asciiTheme="minorHAnsi" w:hAnsiTheme="minorHAnsi" w:cstheme="minorHAnsi"/>
          <w:color w:val="000000" w:themeColor="text1"/>
          <w:sz w:val="22"/>
          <w:szCs w:val="22"/>
          <w:shd w:val="clear" w:color="auto" w:fill="FEFEFE"/>
        </w:rPr>
        <w:t xml:space="preserve"> and diaries – many over a century old. Iconic and rarely displayed artworks by some of Australia’s most important artists of the last century are also available for viewing.</w:t>
      </w:r>
    </w:p>
    <w:p w14:paraId="03928E3C" w14:textId="77777777" w:rsidR="000855BB" w:rsidRDefault="000855BB" w:rsidP="000855BB">
      <w:pPr>
        <w:pStyle w:val="NormalWeb"/>
        <w:spacing w:before="0" w:beforeAutospacing="0" w:after="0" w:afterAutospacing="0"/>
        <w:ind w:left="2880"/>
        <w:rPr>
          <w:rFonts w:ascii="Calibri" w:hAnsi="Calibri" w:cs="Calibri"/>
          <w:sz w:val="22"/>
          <w:szCs w:val="22"/>
        </w:rPr>
      </w:pPr>
    </w:p>
    <w:p w14:paraId="28674F4B" w14:textId="77777777" w:rsidR="000855BB" w:rsidRPr="00E05550" w:rsidRDefault="000855BB" w:rsidP="000855BB">
      <w:pPr>
        <w:pStyle w:val="NormalWeb"/>
        <w:spacing w:before="0" w:beforeAutospacing="0" w:after="0" w:afterAutospacing="0"/>
        <w:ind w:left="2880"/>
        <w:rPr>
          <w:rFonts w:ascii="Calibri" w:hAnsi="Calibri" w:cs="Calibri"/>
          <w:i/>
          <w:iCs/>
          <w:sz w:val="22"/>
          <w:szCs w:val="22"/>
        </w:rPr>
      </w:pPr>
      <w:r w:rsidRPr="00E05550">
        <w:rPr>
          <w:rFonts w:ascii="Calibri" w:hAnsi="Calibri" w:cs="Calibri"/>
          <w:i/>
          <w:iCs/>
          <w:sz w:val="22"/>
          <w:szCs w:val="22"/>
        </w:rPr>
        <w:t xml:space="preserve">The Australian War Memorial is a member of </w:t>
      </w:r>
      <w:hyperlink r:id="rId40" w:history="1">
        <w:r w:rsidRPr="00E05550">
          <w:rPr>
            <w:rStyle w:val="Hyperlink"/>
            <w:rFonts w:ascii="Calibri" w:hAnsi="Calibri" w:cs="Calibri"/>
            <w:b/>
            <w:bCs/>
            <w:i/>
            <w:iCs/>
            <w:sz w:val="22"/>
            <w:szCs w:val="22"/>
          </w:rPr>
          <w:t>Cultural Attractions of Australia</w:t>
        </w:r>
      </w:hyperlink>
      <w:r w:rsidRPr="00E05550">
        <w:rPr>
          <w:rFonts w:ascii="Calibri" w:hAnsi="Calibri" w:cs="Calibri"/>
          <w:i/>
          <w:iCs/>
          <w:sz w:val="22"/>
          <w:szCs w:val="22"/>
        </w:rPr>
        <w:t xml:space="preserve">. </w:t>
      </w:r>
    </w:p>
    <w:p w14:paraId="1E59AC44" w14:textId="77777777" w:rsidR="000855BB" w:rsidRDefault="000855BB" w:rsidP="000855BB">
      <w:pPr>
        <w:autoSpaceDE w:val="0"/>
        <w:autoSpaceDN w:val="0"/>
        <w:ind w:left="2880"/>
        <w:rPr>
          <w:rFonts w:ascii="Calibri" w:hAnsi="Calibri" w:cs="Calibri"/>
          <w:b/>
          <w:bCs/>
          <w:sz w:val="22"/>
          <w:szCs w:val="22"/>
        </w:rPr>
      </w:pPr>
    </w:p>
    <w:p w14:paraId="71327322" w14:textId="77777777" w:rsidR="000855BB" w:rsidRDefault="000855BB" w:rsidP="000855BB">
      <w:pPr>
        <w:autoSpaceDE w:val="0"/>
        <w:autoSpaceDN w:val="0"/>
        <w:ind w:left="2880"/>
        <w:rPr>
          <w:rFonts w:ascii="Calibri" w:hAnsi="Calibri" w:cs="Calibri"/>
          <w:sz w:val="22"/>
          <w:szCs w:val="22"/>
        </w:rPr>
      </w:pPr>
      <w:r>
        <w:rPr>
          <w:rFonts w:ascii="Calibri" w:hAnsi="Calibri" w:cs="Calibri"/>
          <w:sz w:val="22"/>
          <w:szCs w:val="22"/>
        </w:rPr>
        <w:t>Tonight, enjoy dinner at the</w:t>
      </w:r>
      <w:r w:rsidRPr="00A20084">
        <w:rPr>
          <w:rFonts w:ascii="Calibri" w:hAnsi="Calibri" w:cs="Calibri"/>
          <w:sz w:val="22"/>
          <w:szCs w:val="22"/>
        </w:rPr>
        <w:t xml:space="preserve"> </w:t>
      </w:r>
      <w:hyperlink r:id="rId41" w:history="1">
        <w:proofErr w:type="spellStart"/>
        <w:r w:rsidRPr="004B7AB0">
          <w:rPr>
            <w:rStyle w:val="Hyperlink"/>
            <w:rFonts w:ascii="Calibri" w:hAnsi="Calibri" w:cs="Calibri"/>
            <w:b/>
            <w:bCs/>
            <w:sz w:val="22"/>
            <w:szCs w:val="22"/>
          </w:rPr>
          <w:t>NewActon</w:t>
        </w:r>
        <w:proofErr w:type="spellEnd"/>
        <w:r w:rsidRPr="004B7AB0">
          <w:rPr>
            <w:rStyle w:val="Hyperlink"/>
            <w:rFonts w:ascii="Calibri" w:hAnsi="Calibri" w:cs="Calibri"/>
            <w:b/>
            <w:bCs/>
            <w:sz w:val="22"/>
            <w:szCs w:val="22"/>
          </w:rPr>
          <w:t xml:space="preserve"> dining precinct</w:t>
        </w:r>
      </w:hyperlink>
      <w:r w:rsidRPr="00A20084">
        <w:rPr>
          <w:rFonts w:ascii="Calibri" w:hAnsi="Calibri" w:cs="Calibri"/>
          <w:sz w:val="22"/>
          <w:szCs w:val="22"/>
        </w:rPr>
        <w:t xml:space="preserve"> </w:t>
      </w:r>
      <w:r>
        <w:rPr>
          <w:rFonts w:ascii="Calibri" w:hAnsi="Calibri" w:cs="Calibri"/>
          <w:sz w:val="22"/>
          <w:szCs w:val="22"/>
        </w:rPr>
        <w:t xml:space="preserve">and be sure to include a visit to </w:t>
      </w:r>
      <w:hyperlink r:id="rId42" w:history="1">
        <w:r w:rsidRPr="00EC5D6B">
          <w:rPr>
            <w:rStyle w:val="Hyperlink"/>
            <w:rFonts w:ascii="Calibri" w:hAnsi="Calibri" w:cs="Calibri"/>
            <w:b/>
            <w:bCs/>
            <w:sz w:val="22"/>
            <w:szCs w:val="22"/>
          </w:rPr>
          <w:t>Nishi Gallery</w:t>
        </w:r>
      </w:hyperlink>
      <w:r w:rsidRPr="00A20084">
        <w:rPr>
          <w:rFonts w:ascii="Calibri" w:hAnsi="Calibri" w:cs="Calibri"/>
          <w:sz w:val="22"/>
          <w:szCs w:val="22"/>
        </w:rPr>
        <w:t xml:space="preserve">. </w:t>
      </w:r>
    </w:p>
    <w:p w14:paraId="3777D5AA" w14:textId="77777777" w:rsidR="000855BB" w:rsidRDefault="000855BB" w:rsidP="000855BB">
      <w:pPr>
        <w:rPr>
          <w:rFonts w:ascii="Calibri" w:hAnsi="Calibri" w:cs="Calibri"/>
          <w:b/>
          <w:bCs/>
          <w:sz w:val="22"/>
          <w:szCs w:val="22"/>
        </w:rPr>
      </w:pPr>
    </w:p>
    <w:p w14:paraId="0B4CAD68" w14:textId="77777777" w:rsidR="000855BB" w:rsidRPr="00FE5170" w:rsidRDefault="000855BB" w:rsidP="000855BB">
      <w:pPr>
        <w:rPr>
          <w:rFonts w:ascii="Calibri" w:hAnsi="Calibri" w:cs="Calibri"/>
          <w:b/>
          <w:bCs/>
          <w:sz w:val="22"/>
          <w:szCs w:val="22"/>
        </w:rPr>
      </w:pPr>
      <w:r w:rsidRPr="00FE5170">
        <w:rPr>
          <w:rFonts w:ascii="Calibri" w:hAnsi="Calibri" w:cs="Calibri"/>
          <w:b/>
          <w:bCs/>
          <w:sz w:val="22"/>
          <w:szCs w:val="22"/>
        </w:rPr>
        <w:t>Overnight:</w:t>
      </w:r>
      <w:r w:rsidRPr="00FE5170">
        <w:rPr>
          <w:rFonts w:ascii="Calibri" w:hAnsi="Calibri" w:cs="Calibri"/>
          <w:b/>
          <w:bCs/>
          <w:sz w:val="22"/>
          <w:szCs w:val="22"/>
        </w:rPr>
        <w:tab/>
      </w:r>
      <w:r w:rsidRPr="00FE5170">
        <w:rPr>
          <w:rFonts w:ascii="Calibri" w:hAnsi="Calibri" w:cs="Calibri"/>
          <w:b/>
          <w:bCs/>
          <w:sz w:val="22"/>
          <w:szCs w:val="22"/>
        </w:rPr>
        <w:tab/>
      </w:r>
      <w:r w:rsidRPr="00FE5170">
        <w:rPr>
          <w:rFonts w:ascii="Calibri" w:hAnsi="Calibri" w:cs="Calibri"/>
          <w:b/>
          <w:bCs/>
          <w:sz w:val="22"/>
          <w:szCs w:val="22"/>
        </w:rPr>
        <w:tab/>
        <w:t>Ovolo Nishi</w:t>
      </w:r>
    </w:p>
    <w:p w14:paraId="17A52FAC" w14:textId="77777777" w:rsidR="000855BB" w:rsidRPr="007F3E62" w:rsidRDefault="000855BB" w:rsidP="000855BB">
      <w:pPr>
        <w:autoSpaceDE w:val="0"/>
        <w:autoSpaceDN w:val="0"/>
        <w:rPr>
          <w:rFonts w:ascii="Calibri" w:hAnsi="Calibri" w:cs="Calibri"/>
          <w:sz w:val="22"/>
          <w:szCs w:val="22"/>
        </w:rPr>
      </w:pPr>
    </w:p>
    <w:p w14:paraId="37229880" w14:textId="77777777" w:rsidR="000855BB" w:rsidRDefault="000855BB" w:rsidP="000855BB">
      <w:pPr>
        <w:autoSpaceDE w:val="0"/>
        <w:autoSpaceDN w:val="0"/>
        <w:rPr>
          <w:rFonts w:ascii="Calibri" w:hAnsi="Calibri" w:cs="Calibri"/>
          <w:b/>
          <w:bCs/>
        </w:rPr>
      </w:pPr>
      <w:r w:rsidRPr="00E05550">
        <w:rPr>
          <w:rFonts w:ascii="Calibri" w:hAnsi="Calibri" w:cs="Calibri"/>
          <w:b/>
          <w:bCs/>
        </w:rPr>
        <w:t xml:space="preserve">DAY 3 </w:t>
      </w:r>
    </w:p>
    <w:p w14:paraId="4541371F" w14:textId="77777777" w:rsidR="000855BB" w:rsidRPr="00E05550" w:rsidRDefault="000855BB" w:rsidP="000855BB">
      <w:pPr>
        <w:autoSpaceDE w:val="0"/>
        <w:autoSpaceDN w:val="0"/>
        <w:ind w:left="2880"/>
        <w:rPr>
          <w:rFonts w:ascii="Calibri" w:hAnsi="Calibri" w:cs="Calibri"/>
          <w:sz w:val="22"/>
          <w:szCs w:val="22"/>
        </w:rPr>
      </w:pPr>
      <w:r>
        <w:rPr>
          <w:rFonts w:ascii="Calibri" w:hAnsi="Calibri" w:cs="Calibri"/>
          <w:sz w:val="22"/>
          <w:szCs w:val="22"/>
        </w:rPr>
        <w:t>Spend the morning exploring the stunning major exhibitions and national collections at the</w:t>
      </w:r>
      <w:r w:rsidRPr="00E05550">
        <w:rPr>
          <w:rFonts w:ascii="Calibri" w:hAnsi="Calibri" w:cs="Calibri"/>
          <w:sz w:val="22"/>
          <w:szCs w:val="22"/>
        </w:rPr>
        <w:t xml:space="preserve"> </w:t>
      </w:r>
      <w:hyperlink r:id="rId43" w:history="1">
        <w:r w:rsidRPr="004B7AB0">
          <w:rPr>
            <w:rStyle w:val="Hyperlink"/>
            <w:rFonts w:ascii="Calibri" w:hAnsi="Calibri" w:cs="Calibri"/>
            <w:b/>
            <w:bCs/>
            <w:sz w:val="22"/>
            <w:szCs w:val="22"/>
          </w:rPr>
          <w:t>National Gallery of Australia</w:t>
        </w:r>
      </w:hyperlink>
      <w:r>
        <w:rPr>
          <w:rFonts w:ascii="Calibri" w:hAnsi="Calibri" w:cs="Calibri"/>
          <w:sz w:val="22"/>
          <w:szCs w:val="22"/>
        </w:rPr>
        <w:t>.</w:t>
      </w:r>
    </w:p>
    <w:p w14:paraId="71EC8B2F" w14:textId="77777777" w:rsidR="000855BB" w:rsidRDefault="000855BB" w:rsidP="000855BB">
      <w:pPr>
        <w:pStyle w:val="NormalWeb"/>
        <w:spacing w:before="0" w:beforeAutospacing="0" w:after="0" w:afterAutospacing="0"/>
      </w:pPr>
    </w:p>
    <w:p w14:paraId="1AA46BA2" w14:textId="77777777" w:rsidR="000855BB" w:rsidRPr="004B7AB0" w:rsidRDefault="000855BB" w:rsidP="000855BB">
      <w:pPr>
        <w:pStyle w:val="NormalWeb"/>
        <w:spacing w:before="0" w:beforeAutospacing="0" w:after="0" w:afterAutospacing="0"/>
        <w:ind w:left="2880"/>
        <w:rPr>
          <w:rFonts w:ascii="Calibri" w:hAnsi="Calibri" w:cs="Calibri"/>
          <w:sz w:val="22"/>
          <w:szCs w:val="22"/>
        </w:rPr>
      </w:pPr>
      <w:r w:rsidRPr="004B7AB0">
        <w:rPr>
          <w:rFonts w:ascii="Calibri" w:hAnsi="Calibri" w:cs="Calibri"/>
          <w:sz w:val="22"/>
          <w:szCs w:val="22"/>
        </w:rPr>
        <w:t xml:space="preserve">When visitors walk through the door of the National Gallery of Australia, they step into a world seen through the eyes of artists. </w:t>
      </w:r>
      <w:r w:rsidRPr="004B7AB0">
        <w:rPr>
          <w:rFonts w:ascii="Calibri" w:hAnsi="Calibri" w:cs="Calibri"/>
          <w:sz w:val="22"/>
          <w:szCs w:val="22"/>
          <w:lang w:val="en-US"/>
        </w:rPr>
        <w:t xml:space="preserve">It’s a world of creativity, identity and courage, the national gallery takes the world by a storm with big ideas, brave </w:t>
      </w:r>
      <w:proofErr w:type="gramStart"/>
      <w:r w:rsidRPr="004B7AB0">
        <w:rPr>
          <w:rFonts w:ascii="Calibri" w:hAnsi="Calibri" w:cs="Calibri"/>
          <w:sz w:val="22"/>
          <w:szCs w:val="22"/>
          <w:lang w:val="en-US"/>
        </w:rPr>
        <w:t>exhibitions</w:t>
      </w:r>
      <w:proofErr w:type="gramEnd"/>
      <w:r w:rsidRPr="004B7AB0">
        <w:rPr>
          <w:rFonts w:ascii="Calibri" w:hAnsi="Calibri" w:cs="Calibri"/>
          <w:sz w:val="22"/>
          <w:szCs w:val="22"/>
          <w:lang w:val="en-US"/>
        </w:rPr>
        <w:t xml:space="preserve"> and bold innovations.</w:t>
      </w:r>
      <w:r w:rsidRPr="004B7AB0">
        <w:rPr>
          <w:rFonts w:ascii="Calibri" w:hAnsi="Calibri" w:cs="Calibri"/>
          <w:sz w:val="22"/>
          <w:szCs w:val="22"/>
        </w:rPr>
        <w:t xml:space="preserve"> </w:t>
      </w:r>
      <w:r w:rsidRPr="004B7AB0">
        <w:rPr>
          <w:rFonts w:ascii="Calibri" w:hAnsi="Calibri" w:cs="Calibri"/>
          <w:sz w:val="22"/>
          <w:szCs w:val="22"/>
          <w:lang w:val="en-US"/>
        </w:rPr>
        <w:t>With an annual calendar of stunning major exhibitions, an unsurpassed national collection, a dynamic program of public programs and live art events, the National Gallery</w:t>
      </w:r>
      <w:r w:rsidRPr="004B7AB0">
        <w:rPr>
          <w:rFonts w:ascii="Calibri" w:hAnsi="Calibri" w:cs="Calibri"/>
          <w:sz w:val="22"/>
          <w:szCs w:val="22"/>
        </w:rPr>
        <w:t> of Australia is home to the visual culture and spirit of Australia.</w:t>
      </w:r>
    </w:p>
    <w:p w14:paraId="30C1EC83" w14:textId="77777777" w:rsidR="000855BB" w:rsidRPr="00E05550" w:rsidRDefault="000855BB" w:rsidP="000855BB">
      <w:pPr>
        <w:pStyle w:val="NormalWeb"/>
        <w:spacing w:before="0" w:beforeAutospacing="0" w:after="0" w:afterAutospacing="0"/>
        <w:ind w:left="2880"/>
        <w:rPr>
          <w:rFonts w:ascii="Calibri" w:hAnsi="Calibri" w:cs="Calibri"/>
          <w:i/>
          <w:iCs/>
          <w:sz w:val="22"/>
          <w:szCs w:val="22"/>
        </w:rPr>
      </w:pPr>
    </w:p>
    <w:p w14:paraId="1A9B1C15" w14:textId="7CB424C7" w:rsidR="000855BB" w:rsidRPr="00E05550" w:rsidRDefault="000855BB" w:rsidP="000855BB">
      <w:pPr>
        <w:pStyle w:val="NormalWeb"/>
        <w:spacing w:before="0" w:beforeAutospacing="0" w:after="0" w:afterAutospacing="0"/>
        <w:ind w:left="2880"/>
        <w:rPr>
          <w:rFonts w:ascii="Calibri" w:hAnsi="Calibri" w:cs="Calibri"/>
          <w:sz w:val="22"/>
          <w:szCs w:val="22"/>
        </w:rPr>
      </w:pPr>
      <w:r w:rsidRPr="00E05550">
        <w:rPr>
          <w:rFonts w:ascii="Calibri" w:hAnsi="Calibri" w:cs="Calibri"/>
          <w:sz w:val="22"/>
          <w:szCs w:val="22"/>
        </w:rPr>
        <w:t>The Aboriginal and Torres Strait Islander art collection at the National Gallery of Australia comprises over 7500 works and is the largest in the world. These new gallery spaces allow much more of the collection to be seen with each one specifically designed for a different geographic region or aspect of Indigenous art and, where possible, paintings and sculptures are illuminated overhead by natural daylight, akin to the light in which the works were created.</w:t>
      </w:r>
      <w:r>
        <w:rPr>
          <w:rFonts w:ascii="Calibri" w:hAnsi="Calibri" w:cs="Calibri"/>
          <w:sz w:val="22"/>
          <w:szCs w:val="22"/>
        </w:rPr>
        <w:t xml:space="preserve"> </w:t>
      </w:r>
      <w:r w:rsidRPr="00E05550">
        <w:rPr>
          <w:rFonts w:ascii="Calibri" w:hAnsi="Calibri" w:cs="Calibri"/>
          <w:sz w:val="22"/>
          <w:szCs w:val="22"/>
        </w:rPr>
        <w:t>This dedicated display of Aboriginal and Torres Strait Islander art highlights the diversity, richness and excellence of the collection.</w:t>
      </w:r>
    </w:p>
    <w:p w14:paraId="4B9117D6" w14:textId="77777777" w:rsidR="000855BB" w:rsidRDefault="000855BB" w:rsidP="000855BB">
      <w:pPr>
        <w:autoSpaceDE w:val="0"/>
        <w:autoSpaceDN w:val="0"/>
        <w:rPr>
          <w:rFonts w:ascii="Calibri" w:hAnsi="Calibri" w:cs="Calibri"/>
          <w:b/>
          <w:bCs/>
        </w:rPr>
      </w:pPr>
    </w:p>
    <w:p w14:paraId="184C4E27" w14:textId="77777777" w:rsidR="000855BB" w:rsidRPr="00187487" w:rsidRDefault="000855BB" w:rsidP="000855BB">
      <w:pPr>
        <w:autoSpaceDE w:val="0"/>
        <w:autoSpaceDN w:val="0"/>
        <w:ind w:left="2880"/>
        <w:rPr>
          <w:rFonts w:ascii="Calibri" w:hAnsi="Calibri" w:cs="Calibri"/>
          <w:sz w:val="22"/>
          <w:szCs w:val="22"/>
        </w:rPr>
      </w:pPr>
      <w:r w:rsidRPr="00187487">
        <w:rPr>
          <w:rFonts w:ascii="Calibri" w:hAnsi="Calibri" w:cs="Calibri"/>
          <w:sz w:val="22"/>
          <w:szCs w:val="22"/>
        </w:rPr>
        <w:t xml:space="preserve">Grab lunch at the </w:t>
      </w:r>
      <w:hyperlink r:id="rId44" w:history="1">
        <w:r w:rsidRPr="004B7AB0">
          <w:rPr>
            <w:rStyle w:val="Hyperlink"/>
            <w:rFonts w:ascii="Calibri" w:hAnsi="Calibri" w:cs="Calibri"/>
            <w:b/>
            <w:bCs/>
            <w:sz w:val="22"/>
            <w:szCs w:val="22"/>
          </w:rPr>
          <w:t>NGA Café</w:t>
        </w:r>
      </w:hyperlink>
      <w:r>
        <w:rPr>
          <w:rFonts w:ascii="Calibri" w:hAnsi="Calibri" w:cs="Calibri"/>
          <w:sz w:val="22"/>
          <w:szCs w:val="22"/>
        </w:rPr>
        <w:t xml:space="preserve"> overlooking the Sculpture Garden </w:t>
      </w:r>
      <w:r w:rsidRPr="00187487">
        <w:rPr>
          <w:rFonts w:ascii="Calibri" w:hAnsi="Calibri" w:cs="Calibri"/>
          <w:sz w:val="22"/>
          <w:szCs w:val="22"/>
        </w:rPr>
        <w:t xml:space="preserve">or </w:t>
      </w:r>
      <w:r>
        <w:rPr>
          <w:rFonts w:ascii="Calibri" w:hAnsi="Calibri" w:cs="Calibri"/>
          <w:sz w:val="22"/>
          <w:szCs w:val="22"/>
        </w:rPr>
        <w:t xml:space="preserve">the </w:t>
      </w:r>
      <w:hyperlink r:id="rId45" w:history="1">
        <w:r w:rsidRPr="004B7AB0">
          <w:rPr>
            <w:rStyle w:val="Hyperlink"/>
            <w:rFonts w:ascii="Calibri" w:hAnsi="Calibri" w:cs="Calibri"/>
            <w:b/>
            <w:bCs/>
            <w:sz w:val="22"/>
            <w:szCs w:val="22"/>
          </w:rPr>
          <w:t>Street Café</w:t>
        </w:r>
      </w:hyperlink>
      <w:r>
        <w:rPr>
          <w:rFonts w:ascii="Calibri" w:hAnsi="Calibri" w:cs="Calibri"/>
          <w:sz w:val="22"/>
          <w:szCs w:val="22"/>
        </w:rPr>
        <w:t>.</w:t>
      </w:r>
    </w:p>
    <w:p w14:paraId="425EE6BD" w14:textId="77777777" w:rsidR="000855BB" w:rsidRDefault="000855BB" w:rsidP="000855BB">
      <w:pPr>
        <w:autoSpaceDE w:val="0"/>
        <w:autoSpaceDN w:val="0"/>
        <w:rPr>
          <w:rFonts w:ascii="Calibri" w:hAnsi="Calibri" w:cs="Calibri"/>
          <w:b/>
          <w:bCs/>
        </w:rPr>
      </w:pPr>
    </w:p>
    <w:p w14:paraId="4DC6BFD2" w14:textId="77777777" w:rsidR="000855BB" w:rsidRPr="004B7AB0" w:rsidRDefault="000855BB" w:rsidP="000855BB">
      <w:pPr>
        <w:autoSpaceDE w:val="0"/>
        <w:autoSpaceDN w:val="0"/>
        <w:rPr>
          <w:rFonts w:ascii="Calibri" w:hAnsi="Calibri" w:cs="Calibri"/>
          <w:b/>
          <w:bCs/>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sidRPr="00187487">
        <w:rPr>
          <w:rFonts w:ascii="Calibri" w:hAnsi="Calibri" w:cs="Calibri"/>
          <w:sz w:val="22"/>
          <w:szCs w:val="22"/>
        </w:rPr>
        <w:t>This afternoo</w:t>
      </w:r>
      <w:r>
        <w:rPr>
          <w:rFonts w:ascii="Calibri" w:hAnsi="Calibri" w:cs="Calibri"/>
          <w:sz w:val="22"/>
          <w:szCs w:val="22"/>
        </w:rPr>
        <w:t>n enjoy</w:t>
      </w:r>
      <w:r w:rsidRPr="00187487">
        <w:rPr>
          <w:rFonts w:ascii="Calibri" w:hAnsi="Calibri" w:cs="Calibri"/>
          <w:sz w:val="22"/>
          <w:szCs w:val="22"/>
        </w:rPr>
        <w:t xml:space="preserve"> a round of golf at the </w:t>
      </w:r>
      <w:hyperlink r:id="rId46" w:history="1">
        <w:r w:rsidRPr="004B7AB0">
          <w:rPr>
            <w:rStyle w:val="Hyperlink"/>
            <w:rFonts w:ascii="Calibri" w:hAnsi="Calibri" w:cs="Calibri"/>
            <w:b/>
            <w:bCs/>
            <w:sz w:val="22"/>
            <w:szCs w:val="22"/>
          </w:rPr>
          <w:t>Federal Golf Club</w:t>
        </w:r>
      </w:hyperlink>
      <w:r>
        <w:rPr>
          <w:rFonts w:ascii="Calibri" w:hAnsi="Calibri" w:cs="Calibri"/>
          <w:b/>
          <w:bCs/>
        </w:rPr>
        <w:t xml:space="preserve">. </w:t>
      </w:r>
      <w:r w:rsidRPr="002D188D">
        <w:rPr>
          <w:rFonts w:ascii="Calibri" w:hAnsi="Calibri" w:cs="Arial"/>
          <w:sz w:val="22"/>
          <w:szCs w:val="22"/>
        </w:rPr>
        <w:t xml:space="preserve"> </w:t>
      </w:r>
    </w:p>
    <w:p w14:paraId="5CB9A8FD" w14:textId="77777777" w:rsidR="000855BB" w:rsidRPr="002D188D" w:rsidRDefault="000855BB" w:rsidP="000855BB">
      <w:pPr>
        <w:ind w:left="2160" w:firstLine="720"/>
        <w:rPr>
          <w:rFonts w:ascii="Calibri" w:hAnsi="Calibri" w:cs="Arial"/>
          <w:i/>
          <w:color w:val="000000"/>
          <w:sz w:val="22"/>
          <w:szCs w:val="22"/>
        </w:rPr>
      </w:pPr>
    </w:p>
    <w:p w14:paraId="5994D99C" w14:textId="77777777" w:rsidR="000855BB" w:rsidRDefault="000855BB" w:rsidP="000855BB">
      <w:pPr>
        <w:pStyle w:val="NormalWeb"/>
        <w:spacing w:before="0" w:beforeAutospacing="0" w:after="0" w:afterAutospacing="0"/>
        <w:ind w:left="2880"/>
        <w:rPr>
          <w:rFonts w:ascii="Calibri" w:hAnsi="Calibri" w:cs="Calibri"/>
          <w:i/>
          <w:iCs/>
          <w:sz w:val="22"/>
          <w:szCs w:val="22"/>
        </w:rPr>
      </w:pPr>
      <w:r w:rsidRPr="00187487">
        <w:rPr>
          <w:rFonts w:ascii="Calibri" w:hAnsi="Calibri" w:cs="Calibri"/>
          <w:i/>
          <w:iCs/>
          <w:sz w:val="22"/>
          <w:szCs w:val="22"/>
        </w:rPr>
        <w:t>The 18</w:t>
      </w:r>
      <w:r>
        <w:rPr>
          <w:rFonts w:ascii="Calibri" w:hAnsi="Calibri" w:cs="Calibri"/>
          <w:i/>
          <w:iCs/>
          <w:sz w:val="22"/>
          <w:szCs w:val="22"/>
        </w:rPr>
        <w:t>-</w:t>
      </w:r>
      <w:r w:rsidRPr="00187487">
        <w:rPr>
          <w:rFonts w:ascii="Calibri" w:hAnsi="Calibri" w:cs="Calibri"/>
          <w:i/>
          <w:iCs/>
          <w:sz w:val="22"/>
          <w:szCs w:val="22"/>
        </w:rPr>
        <w:t>hole championship course at Federal Golf Club offers you pristine Santa Ana couch fairways and quality bent grass greens which are protected by well-placed bunkers. The course is set in beautiful bushland surrounds with grand views of the Brindabella Ranges making it a very special and uniquely Australian place.</w:t>
      </w:r>
    </w:p>
    <w:p w14:paraId="3E6D1E7F" w14:textId="77777777" w:rsidR="000855BB" w:rsidRPr="00187487" w:rsidRDefault="000855BB" w:rsidP="000855BB">
      <w:pPr>
        <w:rPr>
          <w:rFonts w:ascii="Calibri" w:hAnsi="Calibri" w:cs="Arial"/>
          <w:b/>
          <w:i/>
          <w:iCs/>
          <w:color w:val="000000"/>
          <w:sz w:val="22"/>
          <w:szCs w:val="22"/>
        </w:rPr>
      </w:pPr>
    </w:p>
    <w:p w14:paraId="7B37CC65" w14:textId="77777777" w:rsidR="000855BB" w:rsidRDefault="000855BB" w:rsidP="000855BB">
      <w:pPr>
        <w:ind w:left="2880"/>
        <w:rPr>
          <w:rFonts w:ascii="Calibri" w:hAnsi="Calibri" w:cs="Arial"/>
          <w:b/>
          <w:i/>
          <w:color w:val="000000"/>
          <w:sz w:val="22"/>
          <w:szCs w:val="22"/>
        </w:rPr>
      </w:pPr>
      <w:r w:rsidRPr="002D188D">
        <w:rPr>
          <w:rFonts w:ascii="Calibri" w:hAnsi="Calibri" w:cs="Arial"/>
          <w:b/>
          <w:i/>
          <w:color w:val="000000"/>
          <w:sz w:val="22"/>
          <w:szCs w:val="22"/>
        </w:rPr>
        <w:t>Ranked #</w:t>
      </w:r>
      <w:r>
        <w:rPr>
          <w:rFonts w:ascii="Calibri" w:hAnsi="Calibri" w:cs="Arial"/>
          <w:b/>
          <w:i/>
          <w:color w:val="000000"/>
          <w:sz w:val="22"/>
          <w:szCs w:val="22"/>
        </w:rPr>
        <w:t>88</w:t>
      </w:r>
      <w:r w:rsidRPr="002D188D">
        <w:rPr>
          <w:rFonts w:ascii="Calibri" w:hAnsi="Calibri" w:cs="Arial"/>
          <w:b/>
          <w:i/>
          <w:color w:val="000000"/>
          <w:sz w:val="22"/>
          <w:szCs w:val="22"/>
        </w:rPr>
        <w:t xml:space="preserve"> in Australia </w:t>
      </w:r>
    </w:p>
    <w:p w14:paraId="26A92BDD" w14:textId="77777777" w:rsidR="000855BB" w:rsidRDefault="000855BB" w:rsidP="000855BB">
      <w:pPr>
        <w:autoSpaceDE w:val="0"/>
        <w:autoSpaceDN w:val="0"/>
        <w:rPr>
          <w:rFonts w:ascii="Calibri" w:hAnsi="Calibri" w:cs="Calibri"/>
          <w:b/>
          <w:bCs/>
          <w:sz w:val="22"/>
          <w:szCs w:val="22"/>
        </w:rPr>
      </w:pPr>
    </w:p>
    <w:p w14:paraId="430489C9" w14:textId="77777777" w:rsidR="000855BB" w:rsidRPr="00A85ACA" w:rsidRDefault="000855BB" w:rsidP="000855BB">
      <w:pPr>
        <w:autoSpaceDE w:val="0"/>
        <w:autoSpaceDN w:val="0"/>
        <w:rPr>
          <w:rFonts w:ascii="Calibri" w:hAnsi="Calibri" w:cs="Calibri"/>
          <w:b/>
          <w:bCs/>
          <w:i/>
          <w:iCs/>
          <w:sz w:val="22"/>
          <w:szCs w:val="22"/>
        </w:rPr>
      </w:pPr>
      <w:r>
        <w:rPr>
          <w:rFonts w:ascii="Calibri" w:hAnsi="Calibri" w:cs="Calibri"/>
          <w:b/>
          <w:bCs/>
          <w:sz w:val="22"/>
          <w:szCs w:val="22"/>
        </w:rPr>
        <w:lastRenderedPageBreak/>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sidRPr="00A85ACA">
        <w:rPr>
          <w:rFonts w:ascii="Calibri" w:hAnsi="Calibri" w:cs="Calibri"/>
          <w:i/>
          <w:iCs/>
          <w:sz w:val="22"/>
          <w:szCs w:val="22"/>
        </w:rPr>
        <w:t>Federal Golf Club is a member of</w:t>
      </w:r>
      <w:r w:rsidRPr="00A85ACA">
        <w:rPr>
          <w:rFonts w:ascii="Calibri" w:hAnsi="Calibri" w:cs="Calibri"/>
          <w:b/>
          <w:bCs/>
          <w:i/>
          <w:iCs/>
          <w:sz w:val="22"/>
          <w:szCs w:val="22"/>
        </w:rPr>
        <w:t xml:space="preserve"> </w:t>
      </w:r>
      <w:hyperlink r:id="rId47" w:history="1">
        <w:r w:rsidRPr="00A85ACA">
          <w:rPr>
            <w:rStyle w:val="Hyperlink"/>
            <w:rFonts w:ascii="Calibri" w:hAnsi="Calibri" w:cs="Calibri"/>
            <w:b/>
            <w:bCs/>
            <w:i/>
            <w:iCs/>
            <w:sz w:val="22"/>
            <w:szCs w:val="22"/>
          </w:rPr>
          <w:t>Great Golf Courses of Australia</w:t>
        </w:r>
      </w:hyperlink>
      <w:r w:rsidRPr="00A85ACA">
        <w:rPr>
          <w:rFonts w:ascii="Calibri" w:hAnsi="Calibri" w:cs="Calibri"/>
          <w:b/>
          <w:bCs/>
          <w:i/>
          <w:iCs/>
          <w:sz w:val="22"/>
          <w:szCs w:val="22"/>
        </w:rPr>
        <w:t xml:space="preserve">. </w:t>
      </w:r>
    </w:p>
    <w:p w14:paraId="2026CF52" w14:textId="77777777" w:rsidR="000855BB" w:rsidRDefault="000855BB" w:rsidP="000855BB">
      <w:pPr>
        <w:autoSpaceDE w:val="0"/>
        <w:autoSpaceDN w:val="0"/>
        <w:rPr>
          <w:rFonts w:ascii="Calibri" w:hAnsi="Calibri" w:cs="Calibri"/>
          <w:b/>
          <w:bCs/>
          <w:sz w:val="22"/>
          <w:szCs w:val="22"/>
        </w:rPr>
      </w:pPr>
    </w:p>
    <w:p w14:paraId="0BEC3477" w14:textId="77777777" w:rsidR="000855BB" w:rsidRPr="009E5566" w:rsidRDefault="000855BB" w:rsidP="000855BB">
      <w:pPr>
        <w:autoSpaceDE w:val="0"/>
        <w:autoSpaceDN w:val="0"/>
        <w:ind w:left="2880"/>
        <w:rPr>
          <w:rFonts w:ascii="Calibri" w:hAnsi="Calibri" w:cs="Calibri"/>
          <w:b/>
          <w:bCs/>
          <w:sz w:val="22"/>
          <w:szCs w:val="22"/>
        </w:rPr>
      </w:pPr>
      <w:r w:rsidRPr="009E5566">
        <w:rPr>
          <w:rFonts w:ascii="Calibri" w:hAnsi="Calibri" w:cs="Calibri"/>
          <w:sz w:val="22"/>
          <w:szCs w:val="22"/>
        </w:rPr>
        <w:t>At the conclusion of your golf afternoon, return to your hotel to refresh before making your way</w:t>
      </w:r>
      <w:r>
        <w:rPr>
          <w:rFonts w:ascii="Calibri" w:hAnsi="Calibri" w:cs="Calibri"/>
          <w:b/>
          <w:bCs/>
          <w:sz w:val="22"/>
          <w:szCs w:val="22"/>
        </w:rPr>
        <w:t xml:space="preserve"> </w:t>
      </w:r>
      <w:r>
        <w:rPr>
          <w:rFonts w:ascii="Calibri" w:hAnsi="Calibri" w:cs="Calibri"/>
          <w:sz w:val="22"/>
          <w:szCs w:val="22"/>
        </w:rPr>
        <w:t>to the</w:t>
      </w:r>
      <w:r w:rsidRPr="009E5566">
        <w:rPr>
          <w:rFonts w:ascii="Calibri" w:hAnsi="Calibri" w:cs="Calibri"/>
          <w:sz w:val="22"/>
          <w:szCs w:val="22"/>
        </w:rPr>
        <w:t xml:space="preserve"> </w:t>
      </w:r>
      <w:hyperlink r:id="rId48" w:history="1">
        <w:r w:rsidRPr="00824CD7">
          <w:rPr>
            <w:rStyle w:val="Hyperlink"/>
            <w:rFonts w:ascii="Calibri" w:hAnsi="Calibri" w:cs="Calibri"/>
            <w:b/>
            <w:bCs/>
            <w:sz w:val="22"/>
            <w:szCs w:val="22"/>
          </w:rPr>
          <w:t>Kingston Foreshore</w:t>
        </w:r>
      </w:hyperlink>
      <w:r w:rsidRPr="009E5566">
        <w:rPr>
          <w:rFonts w:ascii="Calibri" w:hAnsi="Calibri" w:cs="Calibri"/>
          <w:sz w:val="22"/>
          <w:szCs w:val="22"/>
        </w:rPr>
        <w:t xml:space="preserve"> and arts precinct</w:t>
      </w:r>
      <w:r>
        <w:rPr>
          <w:rFonts w:ascii="Calibri" w:hAnsi="Calibri" w:cs="Calibri"/>
          <w:sz w:val="22"/>
          <w:szCs w:val="22"/>
        </w:rPr>
        <w:t xml:space="preserve"> for dinner. </w:t>
      </w:r>
    </w:p>
    <w:p w14:paraId="7FA56B21" w14:textId="77777777" w:rsidR="000855BB" w:rsidRDefault="000855BB" w:rsidP="000855BB">
      <w:pPr>
        <w:autoSpaceDE w:val="0"/>
        <w:autoSpaceDN w:val="0"/>
        <w:rPr>
          <w:rFonts w:ascii="Calibri" w:hAnsi="Calibri" w:cs="Calibri"/>
          <w:i/>
          <w:iCs/>
          <w:sz w:val="22"/>
          <w:szCs w:val="22"/>
        </w:rPr>
      </w:pPr>
      <w:r>
        <w:rPr>
          <w:rFonts w:ascii="Calibri" w:hAnsi="Calibri" w:cs="Calibri"/>
          <w:i/>
          <w:iCs/>
          <w:sz w:val="22"/>
          <w:szCs w:val="22"/>
        </w:rPr>
        <w:tab/>
      </w:r>
    </w:p>
    <w:p w14:paraId="080BD025" w14:textId="77777777" w:rsidR="000855BB" w:rsidRPr="00FE5170" w:rsidRDefault="000855BB" w:rsidP="000855BB">
      <w:pPr>
        <w:rPr>
          <w:rFonts w:ascii="Calibri" w:hAnsi="Calibri" w:cs="Calibri"/>
          <w:b/>
          <w:bCs/>
          <w:sz w:val="22"/>
          <w:szCs w:val="22"/>
        </w:rPr>
      </w:pPr>
      <w:r w:rsidRPr="00FE5170">
        <w:rPr>
          <w:rFonts w:ascii="Calibri" w:hAnsi="Calibri" w:cs="Calibri"/>
          <w:b/>
          <w:bCs/>
          <w:sz w:val="22"/>
          <w:szCs w:val="22"/>
        </w:rPr>
        <w:t>Overnight:</w:t>
      </w:r>
      <w:r w:rsidRPr="00FE5170">
        <w:rPr>
          <w:rFonts w:ascii="Calibri" w:hAnsi="Calibri" w:cs="Calibri"/>
          <w:b/>
          <w:bCs/>
          <w:sz w:val="22"/>
          <w:szCs w:val="22"/>
        </w:rPr>
        <w:tab/>
      </w:r>
      <w:r w:rsidRPr="00FE5170">
        <w:rPr>
          <w:rFonts w:ascii="Calibri" w:hAnsi="Calibri" w:cs="Calibri"/>
          <w:b/>
          <w:bCs/>
          <w:sz w:val="22"/>
          <w:szCs w:val="22"/>
        </w:rPr>
        <w:tab/>
      </w:r>
      <w:r w:rsidRPr="00FE5170">
        <w:rPr>
          <w:rFonts w:ascii="Calibri" w:hAnsi="Calibri" w:cs="Calibri"/>
          <w:b/>
          <w:bCs/>
          <w:sz w:val="22"/>
          <w:szCs w:val="22"/>
        </w:rPr>
        <w:tab/>
        <w:t>Ovolo Nishi</w:t>
      </w:r>
    </w:p>
    <w:p w14:paraId="483CD85C" w14:textId="77777777" w:rsidR="000855BB" w:rsidRDefault="000855BB" w:rsidP="000855BB">
      <w:pPr>
        <w:autoSpaceDE w:val="0"/>
        <w:autoSpaceDN w:val="0"/>
        <w:rPr>
          <w:rFonts w:ascii="Calibri" w:hAnsi="Calibri" w:cs="Calibri"/>
          <w:i/>
          <w:iCs/>
          <w:sz w:val="22"/>
          <w:szCs w:val="22"/>
        </w:rPr>
      </w:pPr>
    </w:p>
    <w:p w14:paraId="61450EBF" w14:textId="77777777" w:rsidR="000855BB" w:rsidRPr="00824CD7" w:rsidRDefault="000855BB" w:rsidP="000855BB">
      <w:pPr>
        <w:autoSpaceDE w:val="0"/>
        <w:autoSpaceDN w:val="0"/>
        <w:rPr>
          <w:rFonts w:ascii="Calibri" w:hAnsi="Calibri" w:cs="Calibri"/>
          <w:b/>
          <w:bCs/>
        </w:rPr>
      </w:pPr>
      <w:r w:rsidRPr="009E5566">
        <w:rPr>
          <w:rFonts w:ascii="Calibri" w:hAnsi="Calibri" w:cs="Calibri"/>
          <w:b/>
          <w:bCs/>
        </w:rPr>
        <w:t>DAY 4</w:t>
      </w:r>
    </w:p>
    <w:p w14:paraId="3153A09C" w14:textId="4923C2A4" w:rsidR="000855BB" w:rsidRDefault="000855BB" w:rsidP="000855BB">
      <w:pPr>
        <w:ind w:left="2880"/>
        <w:rPr>
          <w:rFonts w:ascii="Calibri" w:hAnsi="Calibri" w:cs="Calibri"/>
          <w:sz w:val="22"/>
          <w:szCs w:val="22"/>
        </w:rPr>
      </w:pPr>
      <w:r>
        <w:rPr>
          <w:rFonts w:ascii="Calibri" w:hAnsi="Calibri" w:cs="Calibri"/>
          <w:sz w:val="22"/>
          <w:szCs w:val="22"/>
        </w:rPr>
        <w:t xml:space="preserve">Depart Canberra and drive </w:t>
      </w:r>
      <w:r w:rsidR="004B3A6B">
        <w:rPr>
          <w:rFonts w:ascii="Calibri" w:hAnsi="Calibri" w:cs="Calibri"/>
          <w:sz w:val="22"/>
          <w:szCs w:val="22"/>
        </w:rPr>
        <w:t>approximately three</w:t>
      </w:r>
      <w:r>
        <w:rPr>
          <w:rFonts w:ascii="Calibri" w:hAnsi="Calibri" w:cs="Calibri"/>
          <w:sz w:val="22"/>
          <w:szCs w:val="22"/>
        </w:rPr>
        <w:t xml:space="preserve"> hours to </w:t>
      </w:r>
      <w:r w:rsidRPr="001861D2">
        <w:rPr>
          <w:rFonts w:ascii="Calibri" w:hAnsi="Calibri" w:cs="Calibri"/>
          <w:b/>
          <w:bCs/>
          <w:sz w:val="22"/>
          <w:szCs w:val="22"/>
        </w:rPr>
        <w:t>Wagga Wagga</w:t>
      </w:r>
      <w:r>
        <w:rPr>
          <w:rFonts w:ascii="Calibri" w:hAnsi="Calibri" w:cs="Calibri"/>
          <w:sz w:val="22"/>
          <w:szCs w:val="22"/>
        </w:rPr>
        <w:t xml:space="preserve"> in the Riverina region of New South Wales.</w:t>
      </w:r>
    </w:p>
    <w:p w14:paraId="704557BC" w14:textId="77777777" w:rsidR="000855BB" w:rsidRDefault="000855BB" w:rsidP="000855BB">
      <w:pPr>
        <w:ind w:left="2880"/>
        <w:rPr>
          <w:rFonts w:ascii="Calibri" w:hAnsi="Calibri" w:cs="Calibri"/>
          <w:sz w:val="22"/>
          <w:szCs w:val="22"/>
        </w:rPr>
      </w:pPr>
    </w:p>
    <w:p w14:paraId="2F43CA0C" w14:textId="77777777" w:rsidR="000855BB" w:rsidRDefault="000855BB" w:rsidP="000855BB">
      <w:pPr>
        <w:ind w:left="2880"/>
        <w:rPr>
          <w:rFonts w:ascii="Calibri" w:hAnsi="Calibri" w:cs="Calibri"/>
          <w:sz w:val="22"/>
          <w:szCs w:val="22"/>
        </w:rPr>
      </w:pPr>
      <w:r>
        <w:rPr>
          <w:rFonts w:ascii="Calibri" w:hAnsi="Calibri" w:cs="Calibri"/>
          <w:sz w:val="22"/>
          <w:szCs w:val="22"/>
        </w:rPr>
        <w:t xml:space="preserve">Just before </w:t>
      </w:r>
      <w:r>
        <w:rPr>
          <w:rFonts w:ascii="Calibri" w:hAnsi="Calibri" w:cs="Calibri"/>
          <w:b/>
          <w:bCs/>
          <w:sz w:val="22"/>
          <w:szCs w:val="22"/>
        </w:rPr>
        <w:t>Gundagai</w:t>
      </w:r>
      <w:r>
        <w:rPr>
          <w:rFonts w:ascii="Calibri" w:hAnsi="Calibri" w:cs="Calibri"/>
          <w:sz w:val="22"/>
          <w:szCs w:val="22"/>
        </w:rPr>
        <w:t xml:space="preserve"> make a stop for refreshments and view the infamous historical monument and Australian icon, </w:t>
      </w:r>
      <w:r w:rsidRPr="001861D2">
        <w:rPr>
          <w:rFonts w:ascii="Calibri" w:hAnsi="Calibri" w:cs="Calibri"/>
          <w:b/>
          <w:bCs/>
          <w:sz w:val="22"/>
          <w:szCs w:val="22"/>
        </w:rPr>
        <w:t>‘</w:t>
      </w:r>
      <w:hyperlink r:id="rId49" w:history="1">
        <w:r w:rsidRPr="00515E17">
          <w:rPr>
            <w:rStyle w:val="Hyperlink"/>
            <w:rFonts w:ascii="Calibri" w:hAnsi="Calibri" w:cs="Calibri"/>
            <w:b/>
            <w:bCs/>
            <w:sz w:val="22"/>
            <w:szCs w:val="22"/>
          </w:rPr>
          <w:t xml:space="preserve">The Dog on the </w:t>
        </w:r>
        <w:proofErr w:type="spellStart"/>
        <w:r w:rsidRPr="00515E17">
          <w:rPr>
            <w:rStyle w:val="Hyperlink"/>
            <w:rFonts w:ascii="Calibri" w:hAnsi="Calibri" w:cs="Calibri"/>
            <w:b/>
            <w:bCs/>
            <w:sz w:val="22"/>
            <w:szCs w:val="22"/>
          </w:rPr>
          <w:t>Tuckerbox</w:t>
        </w:r>
        <w:proofErr w:type="spellEnd"/>
      </w:hyperlink>
      <w:r w:rsidRPr="001861D2">
        <w:rPr>
          <w:rFonts w:ascii="Calibri" w:hAnsi="Calibri" w:cs="Calibri"/>
          <w:b/>
          <w:bCs/>
          <w:sz w:val="22"/>
          <w:szCs w:val="22"/>
        </w:rPr>
        <w:t>’</w:t>
      </w:r>
      <w:r>
        <w:rPr>
          <w:rFonts w:ascii="Calibri" w:hAnsi="Calibri" w:cs="Calibri"/>
          <w:sz w:val="22"/>
          <w:szCs w:val="22"/>
        </w:rPr>
        <w:t>.</w:t>
      </w:r>
    </w:p>
    <w:p w14:paraId="56AB06D9" w14:textId="77777777" w:rsidR="000855BB" w:rsidRDefault="000855BB" w:rsidP="000855BB">
      <w:pPr>
        <w:ind w:left="2880"/>
        <w:rPr>
          <w:rFonts w:ascii="Calibri" w:hAnsi="Calibri" w:cs="Calibri"/>
          <w:sz w:val="22"/>
          <w:szCs w:val="22"/>
        </w:rPr>
      </w:pPr>
    </w:p>
    <w:p w14:paraId="7A32A086" w14:textId="77777777" w:rsidR="000855BB" w:rsidRDefault="000855BB" w:rsidP="000855BB">
      <w:pPr>
        <w:ind w:left="2880"/>
        <w:rPr>
          <w:rFonts w:ascii="Calibri" w:hAnsi="Calibri" w:cs="Calibri"/>
          <w:sz w:val="22"/>
          <w:szCs w:val="22"/>
        </w:rPr>
      </w:pPr>
      <w:r>
        <w:rPr>
          <w:rFonts w:ascii="Calibri" w:hAnsi="Calibri" w:cs="Calibri"/>
          <w:sz w:val="22"/>
          <w:szCs w:val="22"/>
        </w:rPr>
        <w:t>Arrive Wagga Wagga and check into your accommodation.</w:t>
      </w:r>
    </w:p>
    <w:p w14:paraId="034531E4" w14:textId="658C439D" w:rsidR="000855BB" w:rsidRDefault="000855BB" w:rsidP="000855BB">
      <w:pPr>
        <w:ind w:left="2880"/>
        <w:rPr>
          <w:rFonts w:ascii="Calibri" w:hAnsi="Calibri" w:cs="Calibri"/>
          <w:sz w:val="22"/>
          <w:szCs w:val="22"/>
        </w:rPr>
      </w:pPr>
    </w:p>
    <w:p w14:paraId="510ADC5D" w14:textId="2ABFBF72" w:rsidR="000855BB" w:rsidRPr="000855BB" w:rsidRDefault="000855BB" w:rsidP="000855BB">
      <w:pPr>
        <w:ind w:left="2880"/>
        <w:rPr>
          <w:rFonts w:ascii="Calibri" w:hAnsi="Calibri" w:cs="Calibri"/>
          <w:i/>
          <w:iCs/>
          <w:sz w:val="22"/>
          <w:szCs w:val="22"/>
        </w:rPr>
      </w:pPr>
      <w:r w:rsidRPr="000855BB">
        <w:rPr>
          <w:rFonts w:ascii="Calibri" w:hAnsi="Calibri" w:cs="Calibri"/>
          <w:i/>
          <w:iCs/>
          <w:sz w:val="22"/>
          <w:szCs w:val="22"/>
        </w:rPr>
        <w:t xml:space="preserve">Wagga Wagga is a vibrant regional </w:t>
      </w:r>
      <w:proofErr w:type="spellStart"/>
      <w:r w:rsidRPr="000855BB">
        <w:rPr>
          <w:rFonts w:ascii="Calibri" w:hAnsi="Calibri" w:cs="Calibri"/>
          <w:i/>
          <w:iCs/>
          <w:sz w:val="22"/>
          <w:szCs w:val="22"/>
        </w:rPr>
        <w:t>centre</w:t>
      </w:r>
      <w:proofErr w:type="spellEnd"/>
      <w:r w:rsidRPr="000855BB">
        <w:rPr>
          <w:rFonts w:ascii="Calibri" w:hAnsi="Calibri" w:cs="Calibri"/>
          <w:i/>
          <w:iCs/>
          <w:sz w:val="22"/>
          <w:szCs w:val="22"/>
        </w:rPr>
        <w:t xml:space="preserve"> on the banks of the </w:t>
      </w:r>
      <w:proofErr w:type="spellStart"/>
      <w:r w:rsidRPr="000855BB">
        <w:rPr>
          <w:rFonts w:ascii="Calibri" w:hAnsi="Calibri" w:cs="Calibri"/>
          <w:i/>
          <w:iCs/>
          <w:sz w:val="22"/>
          <w:szCs w:val="22"/>
        </w:rPr>
        <w:t>Murrumbidgee</w:t>
      </w:r>
      <w:proofErr w:type="spellEnd"/>
      <w:r w:rsidRPr="000855BB">
        <w:rPr>
          <w:rFonts w:ascii="Calibri" w:hAnsi="Calibri" w:cs="Calibri"/>
          <w:i/>
          <w:iCs/>
          <w:sz w:val="22"/>
          <w:szCs w:val="22"/>
        </w:rPr>
        <w:t xml:space="preserve"> River in the heart of the Riverina. With four distinct seasons, there’s always something new to explore. Discover the delicious food and wine scene, wonderful galleries, tranquil riverbank walks, gorgeous gardens and parks, and fascinating heritage.</w:t>
      </w:r>
    </w:p>
    <w:p w14:paraId="68AFAEF3" w14:textId="77777777" w:rsidR="000855BB" w:rsidRDefault="000855BB" w:rsidP="000855BB">
      <w:pPr>
        <w:ind w:left="2880"/>
        <w:rPr>
          <w:rFonts w:ascii="Calibri" w:hAnsi="Calibri" w:cs="Calibri"/>
          <w:sz w:val="22"/>
          <w:szCs w:val="22"/>
        </w:rPr>
      </w:pPr>
    </w:p>
    <w:p w14:paraId="10979906" w14:textId="1320B440" w:rsidR="000855BB" w:rsidRDefault="000855BB" w:rsidP="000855BB">
      <w:pPr>
        <w:ind w:left="2880"/>
        <w:rPr>
          <w:rFonts w:ascii="Calibri" w:hAnsi="Calibri" w:cs="Calibri"/>
          <w:sz w:val="22"/>
          <w:szCs w:val="22"/>
        </w:rPr>
      </w:pPr>
      <w:r>
        <w:rPr>
          <w:rFonts w:ascii="Calibri" w:hAnsi="Calibri" w:cs="Calibri"/>
          <w:sz w:val="22"/>
          <w:szCs w:val="22"/>
        </w:rPr>
        <w:t>This afternoon, take a wander around Wagga Wagga</w:t>
      </w:r>
      <w:r>
        <w:t xml:space="preserve">. </w:t>
      </w:r>
      <w:r w:rsidRPr="00515E17">
        <w:rPr>
          <w:rFonts w:ascii="Calibri" w:hAnsi="Calibri" w:cs="Calibri"/>
          <w:sz w:val="22"/>
          <w:szCs w:val="22"/>
        </w:rPr>
        <w:t xml:space="preserve">Highlights include the </w:t>
      </w:r>
      <w:r w:rsidRPr="00515E17">
        <w:rPr>
          <w:rFonts w:ascii="Calibri" w:hAnsi="Calibri" w:cs="Calibri"/>
          <w:b/>
          <w:bCs/>
          <w:sz w:val="22"/>
          <w:szCs w:val="22"/>
        </w:rPr>
        <w:t>Botanic Gardens</w:t>
      </w:r>
      <w:r w:rsidRPr="00515E17">
        <w:rPr>
          <w:rFonts w:ascii="Calibri" w:hAnsi="Calibri" w:cs="Calibri"/>
          <w:sz w:val="22"/>
          <w:szCs w:val="22"/>
        </w:rPr>
        <w:t xml:space="preserve">, the </w:t>
      </w:r>
      <w:r w:rsidRPr="00515E17">
        <w:rPr>
          <w:rFonts w:ascii="Calibri" w:hAnsi="Calibri" w:cs="Calibri"/>
          <w:b/>
          <w:bCs/>
          <w:sz w:val="22"/>
          <w:szCs w:val="22"/>
        </w:rPr>
        <w:t xml:space="preserve">Museum of the </w:t>
      </w:r>
      <w:proofErr w:type="gramStart"/>
      <w:r w:rsidRPr="00515E17">
        <w:rPr>
          <w:rFonts w:ascii="Calibri" w:hAnsi="Calibri" w:cs="Calibri"/>
          <w:b/>
          <w:bCs/>
          <w:sz w:val="22"/>
          <w:szCs w:val="22"/>
        </w:rPr>
        <w:t>Riverina</w:t>
      </w:r>
      <w:proofErr w:type="gramEnd"/>
      <w:r w:rsidRPr="00515E17">
        <w:rPr>
          <w:rFonts w:ascii="Calibri" w:hAnsi="Calibri" w:cs="Calibri"/>
          <w:sz w:val="22"/>
          <w:szCs w:val="22"/>
        </w:rPr>
        <w:t xml:space="preserve"> and a miniature railway for the little ones. </w:t>
      </w:r>
      <w:r w:rsidRPr="00515E17">
        <w:rPr>
          <w:rFonts w:ascii="Calibri" w:hAnsi="Calibri" w:cs="Calibri"/>
          <w:b/>
          <w:bCs/>
          <w:sz w:val="22"/>
          <w:szCs w:val="22"/>
        </w:rPr>
        <w:t>Wagga Wagga Art Gallery</w:t>
      </w:r>
      <w:r w:rsidRPr="00515E17">
        <w:rPr>
          <w:rFonts w:ascii="Calibri" w:hAnsi="Calibri" w:cs="Calibri"/>
          <w:sz w:val="22"/>
          <w:szCs w:val="22"/>
        </w:rPr>
        <w:t xml:space="preserve"> has a fine collection of Australian prints and contemporary glass and hosts exhibitions by contemporary artists.</w:t>
      </w:r>
    </w:p>
    <w:p w14:paraId="22D64091" w14:textId="77777777" w:rsidR="000855BB" w:rsidRDefault="000855BB" w:rsidP="000855BB">
      <w:pPr>
        <w:ind w:left="2880"/>
        <w:rPr>
          <w:rFonts w:ascii="Calibri" w:hAnsi="Calibri" w:cs="Calibri"/>
          <w:sz w:val="22"/>
          <w:szCs w:val="22"/>
        </w:rPr>
      </w:pPr>
    </w:p>
    <w:p w14:paraId="1077CCCD" w14:textId="77777777" w:rsidR="000855BB" w:rsidRDefault="000855BB" w:rsidP="000855BB">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Within the heritage-listed </w:t>
      </w:r>
      <w:r w:rsidRPr="00A007AC">
        <w:rPr>
          <w:rFonts w:ascii="Calibri" w:hAnsi="Calibri" w:cs="Calibri"/>
          <w:b/>
          <w:bCs/>
          <w:sz w:val="22"/>
          <w:szCs w:val="22"/>
        </w:rPr>
        <w:t>Riverine Club</w:t>
      </w:r>
      <w:r>
        <w:rPr>
          <w:rFonts w:ascii="Calibri" w:hAnsi="Calibri" w:cs="Calibri"/>
          <w:sz w:val="22"/>
          <w:szCs w:val="22"/>
        </w:rPr>
        <w:t xml:space="preserve"> lies the upmarket </w:t>
      </w:r>
      <w:hyperlink r:id="rId50" w:history="1">
        <w:r w:rsidRPr="00A007AC">
          <w:rPr>
            <w:rStyle w:val="Hyperlink"/>
            <w:rFonts w:ascii="Calibri" w:hAnsi="Calibri" w:cs="Calibri"/>
            <w:b/>
            <w:bCs/>
            <w:sz w:val="22"/>
            <w:szCs w:val="22"/>
          </w:rPr>
          <w:t>Pastorale</w:t>
        </w:r>
      </w:hyperlink>
      <w:r>
        <w:rPr>
          <w:rFonts w:ascii="Calibri" w:hAnsi="Calibri" w:cs="Calibri"/>
          <w:sz w:val="22"/>
          <w:szCs w:val="22"/>
        </w:rPr>
        <w:t xml:space="preserve"> restaurant, offering a seasonal menu where shared meals are encouraged.</w:t>
      </w:r>
    </w:p>
    <w:p w14:paraId="5EF88AF2" w14:textId="77777777" w:rsidR="000855BB" w:rsidRDefault="000855BB" w:rsidP="000855BB">
      <w:pPr>
        <w:pStyle w:val="NormalWeb"/>
        <w:spacing w:before="0" w:beforeAutospacing="0" w:after="0" w:afterAutospacing="0"/>
        <w:rPr>
          <w:rFonts w:ascii="Calibri" w:hAnsi="Calibri" w:cs="Calibri"/>
          <w:sz w:val="22"/>
          <w:szCs w:val="22"/>
        </w:rPr>
      </w:pPr>
    </w:p>
    <w:p w14:paraId="7FF741C6" w14:textId="77777777" w:rsidR="000855BB" w:rsidRPr="000E45F3" w:rsidRDefault="000855BB" w:rsidP="000855BB">
      <w:pPr>
        <w:pStyle w:val="NormalWeb"/>
        <w:spacing w:before="0" w:beforeAutospacing="0" w:after="0" w:afterAutospacing="0"/>
        <w:rPr>
          <w:rFonts w:ascii="Calibri" w:hAnsi="Calibri" w:cs="Calibri"/>
          <w:b/>
          <w:bCs/>
          <w:sz w:val="22"/>
          <w:szCs w:val="22"/>
        </w:rPr>
      </w:pPr>
      <w:r w:rsidRPr="000E45F3">
        <w:rPr>
          <w:rFonts w:ascii="Calibri" w:hAnsi="Calibri" w:cs="Calibri"/>
          <w:b/>
          <w:bCs/>
          <w:sz w:val="22"/>
          <w:szCs w:val="22"/>
        </w:rPr>
        <w:t>Overnight:</w:t>
      </w:r>
      <w:r w:rsidRPr="000E45F3">
        <w:rPr>
          <w:rFonts w:ascii="Calibri" w:hAnsi="Calibri" w:cs="Calibri"/>
          <w:b/>
          <w:bCs/>
          <w:sz w:val="22"/>
          <w:szCs w:val="22"/>
        </w:rPr>
        <w:tab/>
      </w:r>
      <w:r w:rsidRPr="000E45F3">
        <w:rPr>
          <w:rFonts w:ascii="Calibri" w:hAnsi="Calibri" w:cs="Calibri"/>
          <w:b/>
          <w:bCs/>
          <w:sz w:val="22"/>
          <w:szCs w:val="22"/>
        </w:rPr>
        <w:tab/>
      </w:r>
      <w:r w:rsidRPr="000E45F3">
        <w:rPr>
          <w:rFonts w:ascii="Calibri" w:hAnsi="Calibri" w:cs="Calibri"/>
          <w:b/>
          <w:bCs/>
          <w:sz w:val="22"/>
          <w:szCs w:val="22"/>
        </w:rPr>
        <w:tab/>
      </w:r>
      <w:r>
        <w:rPr>
          <w:rFonts w:ascii="Calibri" w:hAnsi="Calibri" w:cs="Calibri"/>
          <w:b/>
          <w:bCs/>
          <w:sz w:val="22"/>
          <w:szCs w:val="22"/>
        </w:rPr>
        <w:t>International Hotel Wagga Wagga</w:t>
      </w:r>
    </w:p>
    <w:p w14:paraId="4BA33D4B" w14:textId="77777777" w:rsidR="000855BB" w:rsidRPr="00A007AC" w:rsidRDefault="000855BB" w:rsidP="000855BB">
      <w:pPr>
        <w:pStyle w:val="NormalWeb"/>
        <w:spacing w:before="0" w:beforeAutospacing="0" w:after="0" w:afterAutospacing="0"/>
        <w:ind w:left="2880"/>
        <w:rPr>
          <w:rFonts w:ascii="Calibri" w:hAnsi="Calibri" w:cs="Calibri"/>
          <w:sz w:val="22"/>
          <w:szCs w:val="22"/>
        </w:rPr>
      </w:pPr>
    </w:p>
    <w:p w14:paraId="50734388" w14:textId="77777777" w:rsidR="000855BB" w:rsidRPr="00B86CF5" w:rsidRDefault="000855BB" w:rsidP="000855BB">
      <w:pPr>
        <w:pStyle w:val="NormalWeb"/>
        <w:spacing w:before="0" w:beforeAutospacing="0" w:after="0" w:afterAutospacing="0"/>
        <w:rPr>
          <w:rFonts w:ascii="Calibri" w:hAnsi="Calibri" w:cs="Calibri"/>
          <w:b/>
          <w:bCs/>
        </w:rPr>
      </w:pPr>
      <w:r w:rsidRPr="00B86CF5">
        <w:rPr>
          <w:rFonts w:ascii="Calibri" w:hAnsi="Calibri" w:cs="Calibri"/>
          <w:b/>
          <w:bCs/>
        </w:rPr>
        <w:t>DAY 5</w:t>
      </w:r>
    </w:p>
    <w:p w14:paraId="70F297B6" w14:textId="77777777" w:rsidR="000855BB" w:rsidRPr="00D65C76" w:rsidRDefault="000855BB" w:rsidP="000855BB">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Today, join </w:t>
      </w:r>
      <w:hyperlink r:id="rId51" w:history="1">
        <w:r w:rsidRPr="00D65C76">
          <w:rPr>
            <w:rStyle w:val="Hyperlink"/>
            <w:rFonts w:ascii="Calibri" w:hAnsi="Calibri" w:cs="Calibri"/>
            <w:b/>
            <w:bCs/>
            <w:sz w:val="22"/>
            <w:szCs w:val="22"/>
          </w:rPr>
          <w:t>Bundyi Cultural Tours</w:t>
        </w:r>
      </w:hyperlink>
      <w:r>
        <w:rPr>
          <w:rFonts w:ascii="Calibri" w:hAnsi="Calibri" w:cs="Calibri"/>
          <w:sz w:val="22"/>
          <w:szCs w:val="22"/>
        </w:rPr>
        <w:t xml:space="preserve"> for a full day </w:t>
      </w:r>
      <w:hyperlink r:id="rId52" w:history="1">
        <w:r w:rsidRPr="000E27F1">
          <w:rPr>
            <w:rStyle w:val="Hyperlink"/>
            <w:rFonts w:ascii="Calibri" w:hAnsi="Calibri" w:cs="Calibri"/>
            <w:b/>
            <w:bCs/>
            <w:sz w:val="22"/>
            <w:szCs w:val="22"/>
          </w:rPr>
          <w:t>Wiradjuri Culture and Winery private tour</w:t>
        </w:r>
      </w:hyperlink>
      <w:r>
        <w:rPr>
          <w:rFonts w:ascii="Calibri" w:hAnsi="Calibri" w:cs="Calibri"/>
          <w:sz w:val="22"/>
          <w:szCs w:val="22"/>
        </w:rPr>
        <w:t>.</w:t>
      </w:r>
    </w:p>
    <w:p w14:paraId="25B3231F" w14:textId="77777777" w:rsidR="000855BB" w:rsidRDefault="000855BB" w:rsidP="000855BB">
      <w:pPr>
        <w:pStyle w:val="NormalWeb"/>
        <w:spacing w:before="0" w:beforeAutospacing="0" w:after="0" w:afterAutospacing="0"/>
        <w:ind w:left="2880"/>
        <w:rPr>
          <w:rFonts w:ascii="Calibri" w:hAnsi="Calibri" w:cs="Calibri"/>
          <w:sz w:val="22"/>
          <w:szCs w:val="22"/>
        </w:rPr>
      </w:pPr>
    </w:p>
    <w:p w14:paraId="6457156E" w14:textId="77777777" w:rsidR="000855BB" w:rsidRDefault="000855BB" w:rsidP="000855BB">
      <w:pPr>
        <w:pStyle w:val="NormalWeb"/>
        <w:spacing w:before="0" w:beforeAutospacing="0" w:after="0" w:afterAutospacing="0"/>
        <w:ind w:left="2880"/>
        <w:rPr>
          <w:rFonts w:ascii="Calibri" w:hAnsi="Calibri" w:cs="Calibri"/>
          <w:sz w:val="22"/>
          <w:szCs w:val="22"/>
        </w:rPr>
      </w:pPr>
      <w:r w:rsidRPr="00D65C76">
        <w:rPr>
          <w:rFonts w:ascii="Calibri" w:hAnsi="Calibri" w:cs="Calibri"/>
          <w:sz w:val="22"/>
          <w:szCs w:val="22"/>
        </w:rPr>
        <w:t>Learn about the 6</w:t>
      </w:r>
      <w:r>
        <w:rPr>
          <w:rFonts w:ascii="Calibri" w:hAnsi="Calibri" w:cs="Calibri"/>
          <w:sz w:val="22"/>
          <w:szCs w:val="22"/>
        </w:rPr>
        <w:t>5</w:t>
      </w:r>
      <w:r w:rsidRPr="00D65C76">
        <w:rPr>
          <w:rFonts w:ascii="Calibri" w:hAnsi="Calibri" w:cs="Calibri"/>
          <w:sz w:val="22"/>
          <w:szCs w:val="22"/>
        </w:rPr>
        <w:t>,000-year-old ancient Wiradjuri culture, land, and</w:t>
      </w:r>
      <w:r>
        <w:rPr>
          <w:rFonts w:ascii="Calibri" w:hAnsi="Calibri" w:cs="Calibri"/>
          <w:sz w:val="22"/>
          <w:szCs w:val="22"/>
        </w:rPr>
        <w:t xml:space="preserve"> </w:t>
      </w:r>
      <w:r w:rsidRPr="00D65C76">
        <w:rPr>
          <w:rFonts w:ascii="Calibri" w:hAnsi="Calibri" w:cs="Calibri"/>
          <w:sz w:val="22"/>
          <w:szCs w:val="22"/>
        </w:rPr>
        <w:t xml:space="preserve">people on this intimate guided tour. Your private tour guide, Mark, will share his knowledge of bush tucker, native </w:t>
      </w:r>
      <w:proofErr w:type="gramStart"/>
      <w:r w:rsidRPr="00D65C76">
        <w:rPr>
          <w:rFonts w:ascii="Calibri" w:hAnsi="Calibri" w:cs="Calibri"/>
          <w:sz w:val="22"/>
          <w:szCs w:val="22"/>
        </w:rPr>
        <w:t>animals</w:t>
      </w:r>
      <w:proofErr w:type="gramEnd"/>
      <w:r w:rsidRPr="00D65C76">
        <w:rPr>
          <w:rFonts w:ascii="Calibri" w:hAnsi="Calibri" w:cs="Calibri"/>
          <w:sz w:val="22"/>
          <w:szCs w:val="22"/>
        </w:rPr>
        <w:t xml:space="preserve"> and the land that you travel over. Visit a local brewery as well as a gold mine and enjoy an exclusive lunch at a winery with wine tasting.</w:t>
      </w:r>
    </w:p>
    <w:p w14:paraId="7BDE0D80" w14:textId="77777777" w:rsidR="000855BB" w:rsidRDefault="000855BB" w:rsidP="000855BB">
      <w:pPr>
        <w:pStyle w:val="NormalWeb"/>
        <w:spacing w:before="0" w:beforeAutospacing="0" w:after="0" w:afterAutospacing="0"/>
        <w:ind w:left="2880"/>
        <w:rPr>
          <w:rFonts w:ascii="Calibri" w:hAnsi="Calibri" w:cs="Calibri"/>
          <w:sz w:val="22"/>
          <w:szCs w:val="22"/>
        </w:rPr>
      </w:pPr>
    </w:p>
    <w:p w14:paraId="10B8E0F6" w14:textId="35E564CD" w:rsidR="000855BB" w:rsidRPr="00515E17" w:rsidRDefault="000855BB" w:rsidP="000855BB">
      <w:pPr>
        <w:pStyle w:val="NormalWeb"/>
        <w:spacing w:before="0" w:beforeAutospacing="0" w:after="0" w:afterAutospacing="0"/>
        <w:ind w:left="2160" w:firstLine="720"/>
        <w:rPr>
          <w:rFonts w:ascii="Calibri" w:hAnsi="Calibri" w:cs="Calibri"/>
          <w:i/>
          <w:iCs/>
          <w:sz w:val="22"/>
          <w:szCs w:val="22"/>
        </w:rPr>
      </w:pPr>
      <w:r w:rsidRPr="00515E17">
        <w:rPr>
          <w:rFonts w:ascii="Calibri" w:hAnsi="Calibri" w:cs="Calibri"/>
          <w:i/>
          <w:iCs/>
          <w:sz w:val="22"/>
          <w:szCs w:val="22"/>
        </w:rPr>
        <w:t xml:space="preserve">Bundyi Cultural Tours is a member of </w:t>
      </w:r>
      <w:hyperlink r:id="rId53" w:history="1">
        <w:r w:rsidRPr="00515E17">
          <w:rPr>
            <w:rStyle w:val="Hyperlink"/>
            <w:rFonts w:ascii="Calibri" w:hAnsi="Calibri" w:cs="Calibri"/>
            <w:b/>
            <w:bCs/>
            <w:i/>
            <w:iCs/>
            <w:sz w:val="22"/>
            <w:szCs w:val="22"/>
          </w:rPr>
          <w:t>Discover Aboriginal Experiences</w:t>
        </w:r>
      </w:hyperlink>
      <w:r w:rsidRPr="00515E17">
        <w:rPr>
          <w:rFonts w:ascii="Calibri" w:hAnsi="Calibri" w:cs="Calibri"/>
          <w:i/>
          <w:iCs/>
          <w:sz w:val="22"/>
          <w:szCs w:val="22"/>
        </w:rPr>
        <w:t xml:space="preserve">. </w:t>
      </w:r>
    </w:p>
    <w:p w14:paraId="1F9B01C7" w14:textId="77777777" w:rsidR="000855BB" w:rsidRDefault="000855BB" w:rsidP="000855BB">
      <w:pPr>
        <w:pStyle w:val="NormalWeb"/>
        <w:spacing w:before="0" w:beforeAutospacing="0" w:after="0" w:afterAutospacing="0"/>
        <w:ind w:left="2880"/>
        <w:rPr>
          <w:rFonts w:ascii="Calibri" w:hAnsi="Calibri" w:cs="Calibri"/>
          <w:sz w:val="22"/>
          <w:szCs w:val="22"/>
        </w:rPr>
      </w:pPr>
    </w:p>
    <w:p w14:paraId="18A002EA" w14:textId="77777777" w:rsidR="000855BB" w:rsidRDefault="000855BB" w:rsidP="000855BB">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evening, head down to </w:t>
      </w:r>
      <w:hyperlink r:id="rId54" w:history="1">
        <w:r w:rsidRPr="00E11BFD">
          <w:rPr>
            <w:rStyle w:val="Hyperlink"/>
            <w:rFonts w:ascii="Calibri" w:hAnsi="Calibri" w:cs="Calibri"/>
            <w:b/>
            <w:bCs/>
            <w:sz w:val="22"/>
            <w:szCs w:val="22"/>
          </w:rPr>
          <w:t>Birdhouse Bar</w:t>
        </w:r>
      </w:hyperlink>
      <w:r>
        <w:rPr>
          <w:rFonts w:ascii="Calibri" w:hAnsi="Calibri" w:cs="Calibri"/>
          <w:sz w:val="22"/>
          <w:szCs w:val="22"/>
        </w:rPr>
        <w:t xml:space="preserve"> for a more casual dining experience with tantalising cocktails.</w:t>
      </w:r>
    </w:p>
    <w:p w14:paraId="4D9C99C2" w14:textId="77777777" w:rsidR="000855BB" w:rsidRDefault="000855BB" w:rsidP="000855BB">
      <w:pPr>
        <w:pStyle w:val="NormalWeb"/>
        <w:spacing w:before="0" w:beforeAutospacing="0" w:after="0" w:afterAutospacing="0"/>
        <w:ind w:left="2880"/>
        <w:rPr>
          <w:rFonts w:ascii="Calibri" w:hAnsi="Calibri" w:cs="Calibri"/>
          <w:sz w:val="22"/>
          <w:szCs w:val="22"/>
        </w:rPr>
      </w:pPr>
    </w:p>
    <w:p w14:paraId="0BC37DA6" w14:textId="77777777" w:rsidR="000855BB" w:rsidRPr="000E45F3" w:rsidRDefault="000855BB" w:rsidP="000855BB">
      <w:pPr>
        <w:pStyle w:val="NormalWeb"/>
        <w:spacing w:before="0" w:beforeAutospacing="0" w:after="0" w:afterAutospacing="0"/>
        <w:rPr>
          <w:rFonts w:ascii="Calibri" w:hAnsi="Calibri" w:cs="Calibri"/>
          <w:b/>
          <w:bCs/>
          <w:sz w:val="22"/>
          <w:szCs w:val="22"/>
        </w:rPr>
      </w:pPr>
      <w:r w:rsidRPr="000E45F3">
        <w:rPr>
          <w:rFonts w:ascii="Calibri" w:hAnsi="Calibri" w:cs="Calibri"/>
          <w:b/>
          <w:bCs/>
          <w:sz w:val="22"/>
          <w:szCs w:val="22"/>
        </w:rPr>
        <w:t>Overnight:</w:t>
      </w:r>
      <w:r w:rsidRPr="000E45F3">
        <w:rPr>
          <w:rFonts w:ascii="Calibri" w:hAnsi="Calibri" w:cs="Calibri"/>
          <w:b/>
          <w:bCs/>
          <w:sz w:val="22"/>
          <w:szCs w:val="22"/>
        </w:rPr>
        <w:tab/>
      </w:r>
      <w:r w:rsidRPr="000E45F3">
        <w:rPr>
          <w:rFonts w:ascii="Calibri" w:hAnsi="Calibri" w:cs="Calibri"/>
          <w:b/>
          <w:bCs/>
          <w:sz w:val="22"/>
          <w:szCs w:val="22"/>
        </w:rPr>
        <w:tab/>
      </w:r>
      <w:r w:rsidRPr="000E45F3">
        <w:rPr>
          <w:rFonts w:ascii="Calibri" w:hAnsi="Calibri" w:cs="Calibri"/>
          <w:b/>
          <w:bCs/>
          <w:sz w:val="22"/>
          <w:szCs w:val="22"/>
        </w:rPr>
        <w:tab/>
      </w:r>
      <w:r>
        <w:rPr>
          <w:rFonts w:ascii="Calibri" w:hAnsi="Calibri" w:cs="Calibri"/>
          <w:b/>
          <w:bCs/>
          <w:sz w:val="22"/>
          <w:szCs w:val="22"/>
        </w:rPr>
        <w:t>International Hotel Wagga Wagga</w:t>
      </w:r>
    </w:p>
    <w:p w14:paraId="65B7F86F" w14:textId="77777777" w:rsidR="000855BB" w:rsidRDefault="000855BB" w:rsidP="000855BB">
      <w:pPr>
        <w:pStyle w:val="NormalWeb"/>
        <w:spacing w:before="0" w:beforeAutospacing="0" w:after="0" w:afterAutospacing="0"/>
        <w:ind w:left="2880"/>
        <w:rPr>
          <w:rFonts w:ascii="Calibri" w:hAnsi="Calibri" w:cs="Calibri"/>
          <w:sz w:val="22"/>
          <w:szCs w:val="22"/>
        </w:rPr>
      </w:pPr>
    </w:p>
    <w:p w14:paraId="0F9746EF" w14:textId="77777777" w:rsidR="000855BB" w:rsidRDefault="000855BB" w:rsidP="000855BB">
      <w:pPr>
        <w:pStyle w:val="NormalWeb"/>
        <w:spacing w:before="0" w:beforeAutospacing="0" w:after="0" w:afterAutospacing="0"/>
        <w:rPr>
          <w:rFonts w:ascii="Calibri" w:hAnsi="Calibri" w:cs="Calibri"/>
          <w:b/>
          <w:bCs/>
        </w:rPr>
      </w:pPr>
    </w:p>
    <w:p w14:paraId="5DC29DD4" w14:textId="2BE1C6E0" w:rsidR="000855BB" w:rsidRDefault="000855BB" w:rsidP="000855BB">
      <w:pPr>
        <w:pStyle w:val="NormalWeb"/>
        <w:spacing w:before="0" w:beforeAutospacing="0" w:after="0" w:afterAutospacing="0"/>
        <w:rPr>
          <w:rFonts w:ascii="Calibri" w:hAnsi="Calibri" w:cs="Calibri"/>
          <w:b/>
          <w:bCs/>
        </w:rPr>
      </w:pPr>
      <w:r w:rsidRPr="00992EF7">
        <w:rPr>
          <w:rFonts w:ascii="Calibri" w:hAnsi="Calibri" w:cs="Calibri"/>
          <w:b/>
          <w:bCs/>
        </w:rPr>
        <w:lastRenderedPageBreak/>
        <w:t>DAY 6</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0E2DB040" w14:textId="77777777" w:rsidR="000855BB" w:rsidRDefault="000855BB" w:rsidP="000855BB">
      <w:pPr>
        <w:ind w:left="2880"/>
        <w:rPr>
          <w:rFonts w:ascii="Calibri" w:hAnsi="Calibri" w:cs="Calibri"/>
          <w:sz w:val="22"/>
          <w:szCs w:val="22"/>
        </w:rPr>
      </w:pPr>
      <w:r w:rsidRPr="002038CB">
        <w:rPr>
          <w:rFonts w:ascii="Calibri" w:hAnsi="Calibri" w:cs="Calibri"/>
          <w:sz w:val="22"/>
          <w:szCs w:val="22"/>
        </w:rPr>
        <w:t xml:space="preserve">Return to Canberra </w:t>
      </w:r>
      <w:r>
        <w:rPr>
          <w:rFonts w:ascii="Calibri" w:hAnsi="Calibri" w:cs="Calibri"/>
          <w:sz w:val="22"/>
          <w:szCs w:val="22"/>
        </w:rPr>
        <w:t xml:space="preserve">via the scenic </w:t>
      </w:r>
      <w:r w:rsidRPr="00DD1DD9">
        <w:rPr>
          <w:rFonts w:ascii="Calibri" w:hAnsi="Calibri" w:cs="Calibri"/>
          <w:b/>
          <w:bCs/>
          <w:sz w:val="22"/>
          <w:szCs w:val="22"/>
        </w:rPr>
        <w:t>Snowy Mountains Highway</w:t>
      </w:r>
      <w:r>
        <w:rPr>
          <w:rFonts w:ascii="Calibri" w:hAnsi="Calibri" w:cs="Calibri"/>
          <w:sz w:val="22"/>
          <w:szCs w:val="22"/>
        </w:rPr>
        <w:t xml:space="preserve">. Stop off in </w:t>
      </w:r>
      <w:proofErr w:type="spellStart"/>
      <w:r w:rsidRPr="00DD1DD9">
        <w:rPr>
          <w:rFonts w:ascii="Calibri" w:hAnsi="Calibri" w:cs="Calibri"/>
          <w:b/>
          <w:bCs/>
          <w:sz w:val="22"/>
          <w:szCs w:val="22"/>
        </w:rPr>
        <w:t>Tumut</w:t>
      </w:r>
      <w:proofErr w:type="spellEnd"/>
      <w:r>
        <w:rPr>
          <w:rFonts w:ascii="Calibri" w:hAnsi="Calibri" w:cs="Calibri"/>
          <w:sz w:val="22"/>
          <w:szCs w:val="22"/>
        </w:rPr>
        <w:t xml:space="preserve"> and stretch your legs on the </w:t>
      </w:r>
      <w:hyperlink r:id="rId55" w:history="1">
        <w:proofErr w:type="spellStart"/>
        <w:r w:rsidRPr="00815C4B">
          <w:rPr>
            <w:rStyle w:val="Hyperlink"/>
            <w:rFonts w:ascii="Calibri" w:hAnsi="Calibri" w:cs="Calibri"/>
            <w:b/>
            <w:bCs/>
            <w:sz w:val="22"/>
            <w:szCs w:val="22"/>
          </w:rPr>
          <w:t>Tumut</w:t>
        </w:r>
        <w:proofErr w:type="spellEnd"/>
        <w:r w:rsidRPr="00815C4B">
          <w:rPr>
            <w:rStyle w:val="Hyperlink"/>
            <w:rFonts w:ascii="Calibri" w:hAnsi="Calibri" w:cs="Calibri"/>
            <w:b/>
            <w:bCs/>
            <w:sz w:val="22"/>
            <w:szCs w:val="22"/>
          </w:rPr>
          <w:t xml:space="preserve"> River Walk</w:t>
        </w:r>
      </w:hyperlink>
      <w:r>
        <w:rPr>
          <w:rFonts w:ascii="Calibri" w:hAnsi="Calibri" w:cs="Calibri"/>
          <w:b/>
          <w:bCs/>
          <w:sz w:val="22"/>
          <w:szCs w:val="22"/>
        </w:rPr>
        <w:t xml:space="preserve"> </w:t>
      </w:r>
      <w:r>
        <w:rPr>
          <w:rFonts w:ascii="Calibri" w:hAnsi="Calibri" w:cs="Calibri"/>
          <w:sz w:val="22"/>
          <w:szCs w:val="22"/>
        </w:rPr>
        <w:t xml:space="preserve">which meanders through pretty parks and the </w:t>
      </w:r>
      <w:proofErr w:type="spellStart"/>
      <w:r w:rsidRPr="00DD1DD9">
        <w:rPr>
          <w:rFonts w:ascii="Calibri" w:hAnsi="Calibri" w:cs="Calibri"/>
          <w:b/>
          <w:bCs/>
          <w:sz w:val="22"/>
          <w:szCs w:val="22"/>
        </w:rPr>
        <w:t>Tumut</w:t>
      </w:r>
      <w:proofErr w:type="spellEnd"/>
      <w:r w:rsidRPr="00DD1DD9">
        <w:rPr>
          <w:rFonts w:ascii="Calibri" w:hAnsi="Calibri" w:cs="Calibri"/>
          <w:b/>
          <w:bCs/>
          <w:sz w:val="22"/>
          <w:szCs w:val="22"/>
        </w:rPr>
        <w:t xml:space="preserve"> Wetlands</w:t>
      </w:r>
      <w:r>
        <w:rPr>
          <w:rFonts w:ascii="Calibri" w:hAnsi="Calibri" w:cs="Calibri"/>
          <w:sz w:val="22"/>
          <w:szCs w:val="22"/>
        </w:rPr>
        <w:t>, a home to many bird species.</w:t>
      </w:r>
    </w:p>
    <w:p w14:paraId="1826EA86" w14:textId="77777777" w:rsidR="000855BB" w:rsidRDefault="000855BB" w:rsidP="000855BB">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p>
    <w:p w14:paraId="5718B196" w14:textId="77777777" w:rsidR="000855BB" w:rsidRPr="00245088" w:rsidRDefault="000855BB" w:rsidP="000855BB">
      <w:pPr>
        <w:rPr>
          <w:rFonts w:ascii="Calibri" w:hAnsi="Calibri" w:cs="Calibri"/>
          <w:bCs/>
          <w:sz w:val="22"/>
          <w:szCs w:val="22"/>
        </w:rPr>
      </w:pPr>
    </w:p>
    <w:p w14:paraId="6961AED1" w14:textId="77777777" w:rsidR="000855BB" w:rsidRDefault="000855BB" w:rsidP="000855BB">
      <w:pPr>
        <w:rPr>
          <w:rFonts w:ascii="Calibri" w:hAnsi="Calibri" w:cs="Calibri"/>
          <w:b/>
          <w:bCs/>
          <w:sz w:val="22"/>
          <w:szCs w:val="22"/>
          <w:u w:val="single"/>
        </w:rPr>
      </w:pPr>
    </w:p>
    <w:p w14:paraId="637C7445" w14:textId="77777777" w:rsidR="000855BB" w:rsidRPr="006C08CE" w:rsidRDefault="000855BB" w:rsidP="000855BB">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r>
        <w:rPr>
          <w:rFonts w:ascii="Calibri" w:hAnsi="Calibri" w:cs="Calibri"/>
          <w:bCs/>
          <w:sz w:val="22"/>
          <w:szCs w:val="22"/>
        </w:rPr>
        <w:t xml:space="preserve"> </w:t>
      </w:r>
    </w:p>
    <w:p w14:paraId="38856DEF" w14:textId="77777777" w:rsidR="000855BB" w:rsidRPr="006C08CE" w:rsidRDefault="000855BB" w:rsidP="000855BB">
      <w:pPr>
        <w:pStyle w:val="Description"/>
        <w:ind w:left="0"/>
        <w:rPr>
          <w:bCs w:val="0"/>
        </w:rPr>
      </w:pPr>
    </w:p>
    <w:p w14:paraId="242EBCEC" w14:textId="5C127A06" w:rsidR="00D93292" w:rsidRDefault="00D93292">
      <w:pPr>
        <w:rPr>
          <w:rFonts w:asciiTheme="minorHAnsi" w:hAnsiTheme="minorHAnsi" w:cstheme="minorHAnsi"/>
          <w:color w:val="000000"/>
          <w:sz w:val="22"/>
          <w:szCs w:val="22"/>
        </w:rPr>
      </w:pPr>
    </w:p>
    <w:sectPr w:rsidR="00D93292" w:rsidSect="00532D36">
      <w:headerReference w:type="default" r:id="rId56"/>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24EF9" w14:textId="77777777" w:rsidR="00D35829" w:rsidRDefault="00D35829">
      <w:r>
        <w:separator/>
      </w:r>
    </w:p>
  </w:endnote>
  <w:endnote w:type="continuationSeparator" w:id="0">
    <w:p w14:paraId="6AF27B1D" w14:textId="77777777" w:rsidR="00D35829" w:rsidRDefault="00D35829">
      <w:r>
        <w:continuationSeparator/>
      </w:r>
    </w:p>
  </w:endnote>
  <w:endnote w:type="continuationNotice" w:id="1">
    <w:p w14:paraId="45B1EFAA" w14:textId="77777777" w:rsidR="00D35829" w:rsidRDefault="00D358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Fira Sans">
    <w:charset w:val="00"/>
    <w:family w:val="swiss"/>
    <w:pitch w:val="variable"/>
    <w:sig w:usb0="600002FF" w:usb1="00000001"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5DEF3A11"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4B3A6B">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4B3A6B">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4B3A6B">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4B3A6B">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A8DDF6" w14:textId="77777777" w:rsidR="00D35829" w:rsidRDefault="00D35829">
      <w:r>
        <w:separator/>
      </w:r>
    </w:p>
  </w:footnote>
  <w:footnote w:type="continuationSeparator" w:id="0">
    <w:p w14:paraId="2DE37FC1" w14:textId="77777777" w:rsidR="00D35829" w:rsidRDefault="00D35829">
      <w:r>
        <w:continuationSeparator/>
      </w:r>
    </w:p>
  </w:footnote>
  <w:footnote w:type="continuationNotice" w:id="1">
    <w:p w14:paraId="66070377" w14:textId="77777777" w:rsidR="00D35829" w:rsidRDefault="00D3582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5BB"/>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B3A6B"/>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5BDA"/>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A73"/>
    <w:rsid w:val="00D31FAC"/>
    <w:rsid w:val="00D32BF7"/>
    <w:rsid w:val="00D357B1"/>
    <w:rsid w:val="00D35829"/>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0855BB"/>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0855BB"/>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1.xml"/><Relationship Id="rId39" Type="http://schemas.openxmlformats.org/officeDocument/2006/relationships/hyperlink" Target="https://culturalattractionsofaustralia.com/experiences/the-soul-of-the-nation/" TargetMode="External"/><Relationship Id="rId21" Type="http://schemas.openxmlformats.org/officeDocument/2006/relationships/endnotes" Target="endnotes.xml"/><Relationship Id="rId34" Type="http://schemas.openxmlformats.org/officeDocument/2006/relationships/hyperlink" Target="https://www.cscc.com.au/snapper" TargetMode="External"/><Relationship Id="rId42" Type="http://schemas.openxmlformats.org/officeDocument/2006/relationships/hyperlink" Target="http://www.nishigallery.com.au/" TargetMode="External"/><Relationship Id="rId47" Type="http://schemas.openxmlformats.org/officeDocument/2006/relationships/hyperlink" Target="https://greatgolfaustralia.com.au/course/federal-golf-club/" TargetMode="External"/><Relationship Id="rId50" Type="http://schemas.openxmlformats.org/officeDocument/2006/relationships/hyperlink" Target="https://pastoralewagga.com.au/" TargetMode="External"/><Relationship Id="rId55" Type="http://schemas.openxmlformats.org/officeDocument/2006/relationships/hyperlink" Target="https://www.visitnsw.com/destinations/snowy-mountains/tumut-area/tumut/attractions/tumut-river-walk"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eader" Target="header2.xml"/><Relationship Id="rId11" Type="http://schemas.openxmlformats.org/officeDocument/2006/relationships/customXml" Target="../customXml/item11.xml"/><Relationship Id="rId24" Type="http://schemas.openxmlformats.org/officeDocument/2006/relationships/hyperlink" Target="http://www.greatgolfaustralia.com.au" TargetMode="External"/><Relationship Id="rId32" Type="http://schemas.openxmlformats.org/officeDocument/2006/relationships/hyperlink" Target="https://culturalattractionsofaustralia.com/experiences/more-than-politics/" TargetMode="External"/><Relationship Id="rId37" Type="http://schemas.openxmlformats.org/officeDocument/2006/relationships/hyperlink" Target="https://culturalattractionsofaustralia.com/attractions/mona-museum-of-old-and-new-art/" TargetMode="External"/><Relationship Id="rId40" Type="http://schemas.openxmlformats.org/officeDocument/2006/relationships/hyperlink" Target="https://culturalattractionsofaustralia.com/attractions/australian-war-memorial/" TargetMode="External"/><Relationship Id="rId45" Type="http://schemas.openxmlformats.org/officeDocument/2006/relationships/hyperlink" Target="https://nga.gov.au/visit/dining/" TargetMode="External"/><Relationship Id="rId53" Type="http://schemas.openxmlformats.org/officeDocument/2006/relationships/hyperlink" Target="Discover%20Aboriginal%20Experiences%20is%20a%20collective%20of%20inspiring%20and%20transformational%20experiences%20%20guided%20by%20Aboriginal%20people%20who%20share%20their%20country%20and%20bring%20the%20landscape%20to%20%20life%20through%20their%20stories.%20Further%20information%20and%20trade%20resources%20available%20at:%20%20http:/www.discoveraboriginalexperiences.com/" TargetMode="Externa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hyperlink" Target="https://www.nma.gov.au/whats-on/tours-and-experiences/in-above-behind" TargetMode="External"/><Relationship Id="rId43" Type="http://schemas.openxmlformats.org/officeDocument/2006/relationships/hyperlink" Target="http://www.nga.gov.au/" TargetMode="External"/><Relationship Id="rId48" Type="http://schemas.openxmlformats.org/officeDocument/2006/relationships/hyperlink" Target="https://visitcanberra.com.au/our-neighbourhoods/inner-south/kingston-and-foreshore" TargetMode="External"/><Relationship Id="rId56"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hyperlink" Target="http://www.bundyiculture.com.au/"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yperlink" Target="http://www.discoveraboriginalexperiences.com/" TargetMode="External"/><Relationship Id="rId33" Type="http://schemas.openxmlformats.org/officeDocument/2006/relationships/hyperlink" Target="https://culturalattractionsofaustralia.com/attractions/australian-parliament-house/" TargetMode="External"/><Relationship Id="rId38" Type="http://schemas.openxmlformats.org/officeDocument/2006/relationships/hyperlink" Target="http://www.awm.gov.au/" TargetMode="External"/><Relationship Id="rId46" Type="http://schemas.openxmlformats.org/officeDocument/2006/relationships/hyperlink" Target="http://www.federalgolfclub.com.au/" TargetMode="External"/><Relationship Id="rId20" Type="http://schemas.openxmlformats.org/officeDocument/2006/relationships/footnotes" Target="footnotes.xml"/><Relationship Id="rId41" Type="http://schemas.openxmlformats.org/officeDocument/2006/relationships/hyperlink" Target="https://newacton.com.au/directory/eat-and-drink/restaurants/" TargetMode="External"/><Relationship Id="rId54" Type="http://schemas.openxmlformats.org/officeDocument/2006/relationships/hyperlink" Target="https://birdhousebar.com.au/"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footer" Target="footer2.xml"/><Relationship Id="rId36" Type="http://schemas.openxmlformats.org/officeDocument/2006/relationships/hyperlink" Target="http://www.nma.gov.au/" TargetMode="External"/><Relationship Id="rId49" Type="http://schemas.openxmlformats.org/officeDocument/2006/relationships/hyperlink" Target="https://www.visitnsw.com/destinations/country-nsw/riverina/gundagai/attractions/the-dog-the-tuckerbox" TargetMode="External"/><Relationship Id="rId57" Type="http://schemas.openxmlformats.org/officeDocument/2006/relationships/fontTable" Target="fontTable.xml"/><Relationship Id="rId10" Type="http://schemas.openxmlformats.org/officeDocument/2006/relationships/customXml" Target="../customXml/item10.xml"/><Relationship Id="rId31" Type="http://schemas.openxmlformats.org/officeDocument/2006/relationships/hyperlink" Target="http://www.aph.gov.au/Visit_Parliament" TargetMode="External"/><Relationship Id="rId44" Type="http://schemas.openxmlformats.org/officeDocument/2006/relationships/hyperlink" Target="https://nga.gov.au/visit/dining/" TargetMode="External"/><Relationship Id="rId52" Type="http://schemas.openxmlformats.org/officeDocument/2006/relationships/hyperlink" Target="https://www.bundyiculture.com.au/book-a-tou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M6US6R567YFN-1407755359-36801</_dlc_DocId>
    <_dlc_DocIdUrl xmlns="50ffbb92-ac07-49cb-93ed-ed6ebc4066c6">
      <Url>https://tourismaustralia.sharepoint.com/sites/SignatureExperiences/_layouts/15/DocIdRedir.aspx?ID=M6US6R567YFN-1407755359-36801</Url>
      <Description>M6US6R567YFN-1407755359-36801</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3.xml><?xml version="1.0" encoding="utf-8"?>
<LongProperties xmlns="http://schemas.microsoft.com/office/2006/metadata/longProperties"/>
</file>

<file path=customXml/item4.xml><?xml version="1.0" encoding="utf-8"?>
<LongProperties xmlns="http://schemas.microsoft.com/office/2006/metadata/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LongProperties xmlns="http://schemas.microsoft.com/office/2006/metadata/longProperties"/>
</file>

<file path=customXml/item8.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2.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3.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5.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6.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7.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8.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9.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0.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11.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2.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3.xml><?xml version="1.0" encoding="utf-8"?>
<ds:datastoreItem xmlns:ds="http://schemas.openxmlformats.org/officeDocument/2006/customXml" ds:itemID="{C4BA0509-FE08-4136-8639-BA175AFB38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4.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5.xml><?xml version="1.0" encoding="utf-8"?>
<ds:datastoreItem xmlns:ds="http://schemas.openxmlformats.org/officeDocument/2006/customXml" ds:itemID="{0BC7C7EF-0018-4471-B6A9-37E38D9C601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5</TotalTime>
  <Pages>6</Pages>
  <Words>1477</Words>
  <Characters>10572</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12025</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5</cp:revision>
  <cp:lastPrinted>2019-06-18T06:53:00Z</cp:lastPrinted>
  <dcterms:created xsi:type="dcterms:W3CDTF">2022-08-23T00:09:00Z</dcterms:created>
  <dcterms:modified xsi:type="dcterms:W3CDTF">2022-09-15T03:06:00Z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922be230-6f39-43f8-ac2c-c39685b70fa4</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