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Borders>
          <w:bottom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705"/>
        <w:gridCol w:w="1826"/>
      </w:tblGrid>
      <w:tr w:rsidR="00FE4FA6" w:rsidRPr="00BE519F" w14:paraId="2E69ABC7" w14:textId="77777777" w:rsidTr="5963C00A">
        <w:trPr>
          <w:cantSplit/>
          <w:trHeight w:hRule="exact" w:val="1077"/>
        </w:trPr>
        <w:tc>
          <w:tcPr>
            <w:tcW w:w="5400" w:type="dxa"/>
          </w:tcPr>
          <w:p w14:paraId="4EB59593" w14:textId="5576C185" w:rsidR="00FE4FA6" w:rsidRPr="00BE519F" w:rsidRDefault="00EF2EF0">
            <w:pPr>
              <w:pStyle w:val="SiemensLogo"/>
              <w:rPr>
                <w:noProof w:val="0"/>
                <w:lang w:val="it-IT"/>
              </w:rPr>
            </w:pPr>
            <w:bookmarkStart w:id="0" w:name="scf_marke"/>
            <w:r w:rsidRPr="00BE519F">
              <w:rPr>
                <w:lang w:val="it-IT" w:eastAsia="en-US"/>
              </w:rPr>
              <w:drawing>
                <wp:inline distT="0" distB="0" distL="0" distR="0" wp14:anchorId="16FF7BD8" wp14:editId="623EDB78">
                  <wp:extent cx="1438275" cy="228600"/>
                  <wp:effectExtent l="19050" t="0" r="9525" b="0"/>
                  <wp:docPr id="1" name="Bild 1" descr="sie_logo_black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e_logo_black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31" w:type="dxa"/>
            <w:gridSpan w:val="2"/>
            <w:vMerge w:val="restart"/>
            <w:tcBorders>
              <w:bottom w:val="nil"/>
            </w:tcBorders>
            <w:vAlign w:val="bottom"/>
          </w:tcPr>
          <w:p w14:paraId="27381AD2" w14:textId="2C2D9041" w:rsidR="00FE4FA6" w:rsidRPr="00BE519F" w:rsidRDefault="009D08CD">
            <w:pPr>
              <w:pStyle w:val="PressSign"/>
              <w:rPr>
                <w:noProof w:val="0"/>
                <w:lang w:val="it-IT"/>
              </w:rPr>
            </w:pPr>
            <w:r w:rsidRPr="00BE519F">
              <w:rPr>
                <w:noProof w:val="0"/>
                <w:lang w:val="it-IT"/>
              </w:rPr>
              <w:t>Comunicato Stampa</w:t>
            </w:r>
          </w:p>
        </w:tc>
      </w:tr>
      <w:tr w:rsidR="00FE4FA6" w:rsidRPr="00BE519F" w14:paraId="62C90658" w14:textId="77777777" w:rsidTr="5963C00A">
        <w:trPr>
          <w:cantSplit/>
          <w:trHeight w:hRule="exact" w:val="397"/>
        </w:trPr>
        <w:tc>
          <w:tcPr>
            <w:tcW w:w="5400" w:type="dxa"/>
            <w:tcBorders>
              <w:bottom w:val="single" w:sz="2" w:space="0" w:color="auto"/>
            </w:tcBorders>
            <w:vAlign w:val="bottom"/>
          </w:tcPr>
          <w:p w14:paraId="26EFC1B1" w14:textId="77777777" w:rsidR="00FE4FA6" w:rsidRPr="00BE519F" w:rsidRDefault="00FE4FA6">
            <w:pPr>
              <w:pStyle w:val="NameSector"/>
              <w:rPr>
                <w:noProof w:val="0"/>
                <w:lang w:val="it-IT"/>
              </w:rPr>
            </w:pPr>
          </w:p>
        </w:tc>
        <w:tc>
          <w:tcPr>
            <w:tcW w:w="3531" w:type="dxa"/>
            <w:gridSpan w:val="2"/>
            <w:vMerge/>
            <w:vAlign w:val="bottom"/>
          </w:tcPr>
          <w:p w14:paraId="56E67951" w14:textId="77777777" w:rsidR="00FE4FA6" w:rsidRPr="00BE519F" w:rsidRDefault="00FE4FA6">
            <w:pPr>
              <w:pStyle w:val="PressSign"/>
              <w:rPr>
                <w:noProof w:val="0"/>
                <w:lang w:val="it-IT"/>
              </w:rPr>
            </w:pPr>
          </w:p>
        </w:tc>
      </w:tr>
      <w:tr w:rsidR="00FE4FA6" w:rsidRPr="00BE519F" w14:paraId="134F0D46" w14:textId="77777777" w:rsidTr="5963C00A">
        <w:trPr>
          <w:cantSplit/>
          <w:trHeight w:hRule="exact" w:val="907"/>
        </w:trPr>
        <w:tc>
          <w:tcPr>
            <w:tcW w:w="5400" w:type="dxa"/>
            <w:tcBorders>
              <w:top w:val="single" w:sz="2" w:space="0" w:color="auto"/>
              <w:bottom w:val="nil"/>
            </w:tcBorders>
          </w:tcPr>
          <w:p w14:paraId="550549B7" w14:textId="77777777" w:rsidR="00FE4FA6" w:rsidRPr="00BE519F" w:rsidRDefault="00FE4FA6">
            <w:pPr>
              <w:pStyle w:val="NameDivision"/>
              <w:rPr>
                <w:noProof w:val="0"/>
                <w:lang w:val="it-IT"/>
              </w:rPr>
            </w:pPr>
          </w:p>
        </w:tc>
        <w:tc>
          <w:tcPr>
            <w:tcW w:w="3531" w:type="dxa"/>
            <w:gridSpan w:val="2"/>
            <w:tcBorders>
              <w:top w:val="single" w:sz="2" w:space="0" w:color="auto"/>
              <w:bottom w:val="nil"/>
            </w:tcBorders>
          </w:tcPr>
          <w:p w14:paraId="46E9D2F6" w14:textId="0E302C22" w:rsidR="00FE4FA6" w:rsidRPr="00BE519F" w:rsidRDefault="009D08CD" w:rsidP="00006896">
            <w:pPr>
              <w:pStyle w:val="Datum1"/>
              <w:rPr>
                <w:lang w:val="it-IT"/>
              </w:rPr>
            </w:pPr>
            <w:r w:rsidRPr="00BE519F">
              <w:rPr>
                <w:lang w:val="it-IT"/>
              </w:rPr>
              <w:t>Mi</w:t>
            </w:r>
            <w:r w:rsidR="00006896" w:rsidRPr="00BE519F">
              <w:rPr>
                <w:lang w:val="it-IT"/>
              </w:rPr>
              <w:t xml:space="preserve">lano, </w:t>
            </w:r>
            <w:r w:rsidRPr="00BE519F">
              <w:rPr>
                <w:lang w:val="it-IT"/>
              </w:rPr>
              <w:t>Italia</w:t>
            </w:r>
            <w:r w:rsidR="00006896" w:rsidRPr="00BE519F">
              <w:rPr>
                <w:lang w:val="it-IT"/>
              </w:rPr>
              <w:t xml:space="preserve"> – 23 </w:t>
            </w:r>
            <w:r w:rsidRPr="00BE519F">
              <w:rPr>
                <w:lang w:val="it-IT"/>
              </w:rPr>
              <w:t>O</w:t>
            </w:r>
            <w:r w:rsidR="00006896" w:rsidRPr="00BE519F">
              <w:rPr>
                <w:lang w:val="it-IT"/>
              </w:rPr>
              <w:t>ttobre 2024</w:t>
            </w:r>
          </w:p>
        </w:tc>
      </w:tr>
      <w:tr w:rsidR="00FE4FA6" w:rsidRPr="00BE519F" w14:paraId="1C9438E3" w14:textId="77777777" w:rsidTr="5963C00A">
        <w:trPr>
          <w:gridAfter w:val="1"/>
          <w:wAfter w:w="1826" w:type="dxa"/>
          <w:cantSplit/>
          <w:trHeight w:hRule="exact" w:val="397"/>
        </w:trPr>
        <w:tc>
          <w:tcPr>
            <w:tcW w:w="7105" w:type="dxa"/>
            <w:gridSpan w:val="2"/>
            <w:tcBorders>
              <w:top w:val="nil"/>
              <w:bottom w:val="nil"/>
            </w:tcBorders>
          </w:tcPr>
          <w:p w14:paraId="5ABCEB1A" w14:textId="77777777" w:rsidR="00FE4FA6" w:rsidRPr="00BE519F" w:rsidRDefault="00FE4FA6">
            <w:pPr>
              <w:pStyle w:val="ExhibitionInfo"/>
              <w:rPr>
                <w:noProof w:val="0"/>
                <w:lang w:val="it-IT"/>
              </w:rPr>
            </w:pPr>
          </w:p>
        </w:tc>
      </w:tr>
    </w:tbl>
    <w:p w14:paraId="2F5145E3" w14:textId="7E773068" w:rsidR="5963C00A" w:rsidRPr="00BE519F" w:rsidRDefault="5963C00A" w:rsidP="5963C00A">
      <w:pPr>
        <w:pStyle w:val="Headline"/>
        <w:rPr>
          <w:lang w:val="it-IT"/>
        </w:rPr>
      </w:pPr>
    </w:p>
    <w:p w14:paraId="2584B545" w14:textId="29A56165" w:rsidR="7090CBC7" w:rsidRPr="00BE519F" w:rsidRDefault="7090CBC7" w:rsidP="326CB365">
      <w:pPr>
        <w:pStyle w:val="Headline"/>
        <w:rPr>
          <w:lang w:val="it-IT"/>
        </w:rPr>
      </w:pPr>
      <w:r w:rsidRPr="00BE519F">
        <w:rPr>
          <w:lang w:val="it-IT"/>
        </w:rPr>
        <w:t>Siemens presenta Solid Edge 2025 e Solid Edge X</w:t>
      </w:r>
    </w:p>
    <w:p w14:paraId="37F6BA1F" w14:textId="77777777" w:rsidR="00085528" w:rsidRPr="00BE519F" w:rsidRDefault="00085528" w:rsidP="00085528">
      <w:pPr>
        <w:pStyle w:val="Bodytext"/>
        <w:rPr>
          <w:lang w:val="it-IT"/>
        </w:rPr>
      </w:pPr>
    </w:p>
    <w:p w14:paraId="7CF4E1AF" w14:textId="32D867D4" w:rsidR="00085528" w:rsidRPr="00BE519F" w:rsidRDefault="009215A0" w:rsidP="5963C00A">
      <w:pPr>
        <w:pStyle w:val="BulletsListing"/>
        <w:rPr>
          <w:lang w:val="it-IT"/>
        </w:rPr>
      </w:pPr>
      <w:r w:rsidRPr="00BE519F">
        <w:rPr>
          <w:lang w:val="it-IT"/>
        </w:rPr>
        <w:t xml:space="preserve">Solid Edge 2025 è stato aggiornato con </w:t>
      </w:r>
      <w:r w:rsidR="00C5698A" w:rsidRPr="00BE519F">
        <w:rPr>
          <w:lang w:val="it-IT"/>
        </w:rPr>
        <w:t xml:space="preserve">migliorate </w:t>
      </w:r>
      <w:r w:rsidRPr="00BE519F">
        <w:rPr>
          <w:lang w:val="it-IT"/>
        </w:rPr>
        <w:t xml:space="preserve">funzionalità </w:t>
      </w:r>
      <w:r w:rsidR="00C5698A" w:rsidRPr="00BE519F">
        <w:rPr>
          <w:lang w:val="it-IT"/>
        </w:rPr>
        <w:t>per la</w:t>
      </w:r>
      <w:r w:rsidRPr="00BE519F">
        <w:rPr>
          <w:lang w:val="it-IT"/>
        </w:rPr>
        <w:t xml:space="preserve"> gestione dei dati </w:t>
      </w:r>
      <w:r w:rsidR="00C5698A" w:rsidRPr="00BE519F">
        <w:rPr>
          <w:lang w:val="it-IT"/>
        </w:rPr>
        <w:t>e per la collaborazione, nonché con</w:t>
      </w:r>
      <w:r w:rsidRPr="00BE519F">
        <w:rPr>
          <w:lang w:val="it-IT"/>
        </w:rPr>
        <w:t xml:space="preserve"> miglioramenti ne</w:t>
      </w:r>
      <w:r w:rsidR="00D50F13">
        <w:rPr>
          <w:lang w:val="it-IT"/>
        </w:rPr>
        <w:t>gli ambiti de</w:t>
      </w:r>
      <w:r w:rsidRPr="00BE519F">
        <w:rPr>
          <w:lang w:val="it-IT"/>
        </w:rPr>
        <w:t xml:space="preserve">lla progettazione </w:t>
      </w:r>
      <w:r w:rsidR="00C5698A" w:rsidRPr="00BE519F">
        <w:rPr>
          <w:lang w:val="it-IT"/>
        </w:rPr>
        <w:t xml:space="preserve">integrata di tipo </w:t>
      </w:r>
      <w:r w:rsidRPr="00BE519F">
        <w:rPr>
          <w:lang w:val="it-IT"/>
        </w:rPr>
        <w:t>meccanic</w:t>
      </w:r>
      <w:r w:rsidR="00C5698A" w:rsidRPr="00BE519F">
        <w:rPr>
          <w:lang w:val="it-IT"/>
        </w:rPr>
        <w:t>o</w:t>
      </w:r>
      <w:r w:rsidRPr="00BE519F">
        <w:rPr>
          <w:lang w:val="it-IT"/>
        </w:rPr>
        <w:t xml:space="preserve"> ed elettric</w:t>
      </w:r>
      <w:r w:rsidR="00C5698A" w:rsidRPr="00BE519F">
        <w:rPr>
          <w:lang w:val="it-IT"/>
        </w:rPr>
        <w:t>o</w:t>
      </w:r>
      <w:r w:rsidRPr="00BE519F">
        <w:rPr>
          <w:lang w:val="it-IT"/>
        </w:rPr>
        <w:t xml:space="preserve">, </w:t>
      </w:r>
      <w:r w:rsidR="00D50F13">
        <w:rPr>
          <w:lang w:val="it-IT"/>
        </w:rPr>
        <w:t>d</w:t>
      </w:r>
      <w:r w:rsidRPr="00BE519F">
        <w:rPr>
          <w:lang w:val="it-IT"/>
        </w:rPr>
        <w:t xml:space="preserve">ella simulazione e </w:t>
      </w:r>
      <w:r w:rsidR="00D50F13">
        <w:rPr>
          <w:lang w:val="it-IT"/>
        </w:rPr>
        <w:t>d</w:t>
      </w:r>
      <w:r w:rsidRPr="00BE519F">
        <w:rPr>
          <w:lang w:val="it-IT"/>
        </w:rPr>
        <w:t>ella programmazione delle macchine utensili</w:t>
      </w:r>
    </w:p>
    <w:p w14:paraId="63537207" w14:textId="07F9C37B" w:rsidR="00085528" w:rsidRPr="00BE519F" w:rsidRDefault="00A64A9D" w:rsidP="432A1EBE">
      <w:pPr>
        <w:pStyle w:val="BulletsListing"/>
        <w:rPr>
          <w:lang w:val="it-IT"/>
        </w:rPr>
      </w:pPr>
      <w:r w:rsidRPr="00BE519F">
        <w:rPr>
          <w:lang w:val="it-IT"/>
        </w:rPr>
        <w:t xml:space="preserve">Il nuovo Solid Edge X porta Solid Edge nel cloud; </w:t>
      </w:r>
      <w:r w:rsidR="00BE519F" w:rsidRPr="00BE519F">
        <w:rPr>
          <w:lang w:val="it-IT"/>
        </w:rPr>
        <w:t xml:space="preserve">la </w:t>
      </w:r>
      <w:r w:rsidRPr="00BE519F">
        <w:rPr>
          <w:lang w:val="it-IT"/>
        </w:rPr>
        <w:t>nuov</w:t>
      </w:r>
      <w:r w:rsidR="00BE519F" w:rsidRPr="00BE519F">
        <w:rPr>
          <w:lang w:val="it-IT"/>
        </w:rPr>
        <w:t>a modalità di utilizzo come</w:t>
      </w:r>
      <w:r w:rsidRPr="00BE519F">
        <w:rPr>
          <w:lang w:val="it-IT"/>
        </w:rPr>
        <w:t xml:space="preserve"> servizio </w:t>
      </w:r>
      <w:r w:rsidR="00F733D3">
        <w:rPr>
          <w:lang w:val="it-IT"/>
        </w:rPr>
        <w:t>consente una</w:t>
      </w:r>
      <w:r w:rsidRPr="00BE519F">
        <w:rPr>
          <w:lang w:val="it-IT"/>
        </w:rPr>
        <w:t xml:space="preserve"> </w:t>
      </w:r>
      <w:r w:rsidR="00F733D3">
        <w:rPr>
          <w:lang w:val="it-IT"/>
        </w:rPr>
        <w:t>semplificazione dell’</w:t>
      </w:r>
      <w:r w:rsidRPr="00BE519F">
        <w:rPr>
          <w:lang w:val="it-IT"/>
        </w:rPr>
        <w:t>amministrazione IT</w:t>
      </w:r>
      <w:r w:rsidR="00F733D3">
        <w:rPr>
          <w:lang w:val="it-IT"/>
        </w:rPr>
        <w:t xml:space="preserve"> e la </w:t>
      </w:r>
      <w:r w:rsidRPr="00BE519F">
        <w:rPr>
          <w:lang w:val="it-IT"/>
        </w:rPr>
        <w:t>personalizza</w:t>
      </w:r>
      <w:r w:rsidR="00F733D3">
        <w:rPr>
          <w:lang w:val="it-IT"/>
        </w:rPr>
        <w:t>zione dell’</w:t>
      </w:r>
      <w:r w:rsidR="00F733D3" w:rsidRPr="00BE519F">
        <w:rPr>
          <w:lang w:val="it-IT"/>
        </w:rPr>
        <w:t>esperienz</w:t>
      </w:r>
      <w:r w:rsidR="00F733D3">
        <w:rPr>
          <w:lang w:val="it-IT"/>
        </w:rPr>
        <w:t>a d’uso</w:t>
      </w:r>
      <w:r w:rsidRPr="00BE519F">
        <w:rPr>
          <w:lang w:val="it-IT"/>
        </w:rPr>
        <w:t xml:space="preserve">, </w:t>
      </w:r>
      <w:r w:rsidR="00F733D3">
        <w:rPr>
          <w:lang w:val="it-IT"/>
        </w:rPr>
        <w:t>offre</w:t>
      </w:r>
      <w:r w:rsidR="00B94DA7">
        <w:rPr>
          <w:lang w:val="it-IT"/>
        </w:rPr>
        <w:t>ndo inoltre</w:t>
      </w:r>
      <w:r w:rsidR="00F733D3">
        <w:rPr>
          <w:lang w:val="it-IT"/>
        </w:rPr>
        <w:t xml:space="preserve"> una </w:t>
      </w:r>
      <w:r w:rsidR="00F733D3" w:rsidRPr="00BE519F">
        <w:rPr>
          <w:lang w:val="it-IT"/>
        </w:rPr>
        <w:t>gestione sicura e affidabile dei dati</w:t>
      </w:r>
      <w:r w:rsidR="00F733D3">
        <w:rPr>
          <w:lang w:val="it-IT"/>
        </w:rPr>
        <w:t xml:space="preserve">, funzionalità </w:t>
      </w:r>
      <w:r w:rsidR="009957E7">
        <w:rPr>
          <w:lang w:val="it-IT"/>
        </w:rPr>
        <w:t>per la</w:t>
      </w:r>
      <w:r w:rsidR="00F733D3">
        <w:rPr>
          <w:lang w:val="it-IT"/>
        </w:rPr>
        <w:t xml:space="preserve"> </w:t>
      </w:r>
      <w:r w:rsidR="00F733D3" w:rsidRPr="00BE519F">
        <w:rPr>
          <w:lang w:val="it-IT"/>
        </w:rPr>
        <w:t>collaborazione</w:t>
      </w:r>
      <w:r w:rsidR="00A717FE">
        <w:rPr>
          <w:lang w:val="it-IT"/>
        </w:rPr>
        <w:t>,</w:t>
      </w:r>
      <w:r w:rsidR="00A717FE" w:rsidRPr="00A717FE">
        <w:rPr>
          <w:lang w:val="it-IT"/>
        </w:rPr>
        <w:t xml:space="preserve"> </w:t>
      </w:r>
      <w:r w:rsidR="00A717FE">
        <w:rPr>
          <w:lang w:val="it-IT"/>
        </w:rPr>
        <w:t>nonché</w:t>
      </w:r>
      <w:r w:rsidR="00F733D3" w:rsidRPr="00BE519F">
        <w:rPr>
          <w:lang w:val="it-IT"/>
        </w:rPr>
        <w:t xml:space="preserve"> </w:t>
      </w:r>
      <w:r w:rsidR="00A717FE">
        <w:rPr>
          <w:lang w:val="it-IT"/>
        </w:rPr>
        <w:t xml:space="preserve">una funzione di </w:t>
      </w:r>
      <w:r w:rsidRPr="00BE519F">
        <w:rPr>
          <w:lang w:val="it-IT"/>
        </w:rPr>
        <w:t>assistenza per la produttività basat</w:t>
      </w:r>
      <w:r w:rsidR="00A717FE">
        <w:rPr>
          <w:lang w:val="it-IT"/>
        </w:rPr>
        <w:t>a</w:t>
      </w:r>
      <w:r w:rsidRPr="00BE519F">
        <w:rPr>
          <w:lang w:val="it-IT"/>
        </w:rPr>
        <w:t xml:space="preserve"> sull'intelligenza artificiale</w:t>
      </w:r>
    </w:p>
    <w:p w14:paraId="2A448FC0" w14:textId="2A5D2CDA" w:rsidR="432A1EBE" w:rsidRPr="00BE519F" w:rsidRDefault="432A1EBE" w:rsidP="432A1EBE">
      <w:pPr>
        <w:pStyle w:val="Bodytext"/>
        <w:rPr>
          <w:rStyle w:val="normaltextrun"/>
          <w:rFonts w:cs="Arial"/>
          <w:color w:val="000000" w:themeColor="text1"/>
          <w:lang w:val="it-IT"/>
        </w:rPr>
      </w:pPr>
    </w:p>
    <w:p w14:paraId="310DD3BA" w14:textId="3DF115A6" w:rsidR="002C0541" w:rsidRPr="00BE519F" w:rsidRDefault="0098715A" w:rsidP="00EF2EF0">
      <w:pPr>
        <w:pStyle w:val="Bodytext"/>
        <w:rPr>
          <w:rFonts w:eastAsia="Arial"/>
          <w:lang w:val="it-IT"/>
        </w:rPr>
      </w:pPr>
      <w:r w:rsidRPr="00BE519F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Siemens Digital Industries Software ha annunciato oggi la versione 2025 del software Solid Edge®, </w:t>
      </w:r>
      <w:r w:rsidR="002D532A">
        <w:rPr>
          <w:rStyle w:val="normaltextrun"/>
          <w:rFonts w:cs="Arial"/>
          <w:color w:val="000000"/>
          <w:shd w:val="clear" w:color="auto" w:fill="FFFFFF"/>
          <w:lang w:val="it-IT"/>
        </w:rPr>
        <w:t>con la quale aggiunge</w:t>
      </w:r>
      <w:r w:rsidR="00C156BD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 diverse</w:t>
      </w:r>
      <w:r w:rsidR="002D532A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 </w:t>
      </w:r>
      <w:r w:rsidRPr="00BE519F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nuove funzionalità </w:t>
      </w:r>
      <w:r w:rsidR="00DB0117">
        <w:rPr>
          <w:rStyle w:val="normaltextrun"/>
          <w:rFonts w:cs="Arial"/>
          <w:color w:val="000000"/>
          <w:shd w:val="clear" w:color="auto" w:fill="FFFFFF"/>
          <w:lang w:val="it-IT"/>
        </w:rPr>
        <w:t>a</w:t>
      </w:r>
      <w:r w:rsidRPr="00BE519F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l </w:t>
      </w:r>
      <w:r w:rsidR="002D532A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proprio </w:t>
      </w:r>
      <w:r w:rsidRPr="00BE519F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software </w:t>
      </w:r>
      <w:r w:rsidR="002D532A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per lo </w:t>
      </w:r>
      <w:r w:rsidRPr="00BE519F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sviluppo </w:t>
      </w:r>
      <w:r w:rsidR="002D532A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dei </w:t>
      </w:r>
      <w:r w:rsidRPr="00BE519F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prodotti. </w:t>
      </w:r>
      <w:r w:rsidR="002D532A">
        <w:rPr>
          <w:rStyle w:val="normaltextrun"/>
          <w:rFonts w:cs="Arial"/>
          <w:color w:val="000000"/>
          <w:shd w:val="clear" w:color="auto" w:fill="FFFFFF"/>
          <w:lang w:val="it-IT"/>
        </w:rPr>
        <w:t xml:space="preserve">Questa nuova </w:t>
      </w:r>
      <w:r w:rsidR="005C11A6" w:rsidRPr="00BE519F">
        <w:rPr>
          <w:rFonts w:eastAsia="Arial"/>
          <w:lang w:val="it-IT"/>
        </w:rPr>
        <w:t xml:space="preserve">versione introduce anche il software Solid Edge® X, che </w:t>
      </w:r>
      <w:r w:rsidR="002D532A">
        <w:rPr>
          <w:rFonts w:eastAsia="Arial"/>
          <w:lang w:val="it-IT"/>
        </w:rPr>
        <w:t xml:space="preserve">consente l’utilizzo di </w:t>
      </w:r>
      <w:r w:rsidR="005C11A6" w:rsidRPr="00BE519F">
        <w:rPr>
          <w:rFonts w:eastAsia="Arial"/>
          <w:lang w:val="it-IT"/>
        </w:rPr>
        <w:t xml:space="preserve">Solid Edge </w:t>
      </w:r>
      <w:r w:rsidR="002D532A">
        <w:rPr>
          <w:rFonts w:eastAsia="Arial"/>
          <w:lang w:val="it-IT"/>
        </w:rPr>
        <w:t xml:space="preserve">all’interno di </w:t>
      </w:r>
      <w:r w:rsidR="005C11A6" w:rsidRPr="00BE519F">
        <w:rPr>
          <w:rFonts w:eastAsia="Arial"/>
          <w:lang w:val="it-IT"/>
        </w:rPr>
        <w:t xml:space="preserve">un </w:t>
      </w:r>
      <w:r w:rsidR="002D532A" w:rsidRPr="00BE519F">
        <w:rPr>
          <w:rFonts w:eastAsia="Arial"/>
          <w:lang w:val="it-IT"/>
        </w:rPr>
        <w:t xml:space="preserve">sicuro </w:t>
      </w:r>
      <w:r w:rsidR="005C11A6" w:rsidRPr="00BE519F">
        <w:rPr>
          <w:rFonts w:eastAsia="Arial"/>
          <w:lang w:val="it-IT"/>
        </w:rPr>
        <w:t xml:space="preserve">ambiente </w:t>
      </w:r>
      <w:r w:rsidR="002D532A">
        <w:rPr>
          <w:rFonts w:eastAsia="Arial"/>
          <w:lang w:val="it-IT"/>
        </w:rPr>
        <w:t xml:space="preserve">di tipo </w:t>
      </w:r>
      <w:r w:rsidR="005C11A6" w:rsidRPr="00BE519F">
        <w:rPr>
          <w:rFonts w:eastAsia="Arial"/>
          <w:lang w:val="it-IT"/>
        </w:rPr>
        <w:t xml:space="preserve">SaaS (Software as a Service) </w:t>
      </w:r>
      <w:r w:rsidR="002D532A">
        <w:rPr>
          <w:rFonts w:eastAsia="Arial"/>
          <w:lang w:val="it-IT"/>
        </w:rPr>
        <w:t xml:space="preserve">basato sul </w:t>
      </w:r>
      <w:r w:rsidR="005C11A6" w:rsidRPr="00BE519F">
        <w:rPr>
          <w:rFonts w:eastAsia="Arial"/>
          <w:lang w:val="it-IT"/>
        </w:rPr>
        <w:t>cloud, potenzia</w:t>
      </w:r>
      <w:r w:rsidR="004D500F">
        <w:rPr>
          <w:rFonts w:eastAsia="Arial"/>
          <w:lang w:val="it-IT"/>
        </w:rPr>
        <w:t>nd</w:t>
      </w:r>
      <w:r w:rsidR="005C11A6" w:rsidRPr="00BE519F">
        <w:rPr>
          <w:rFonts w:eastAsia="Arial"/>
          <w:lang w:val="it-IT"/>
        </w:rPr>
        <w:t>o</w:t>
      </w:r>
      <w:r w:rsidR="004D500F">
        <w:rPr>
          <w:rFonts w:eastAsia="Arial"/>
          <w:lang w:val="it-IT"/>
        </w:rPr>
        <w:t xml:space="preserve"> inoltre </w:t>
      </w:r>
      <w:r w:rsidR="00D55015">
        <w:rPr>
          <w:rFonts w:eastAsia="Arial"/>
          <w:lang w:val="it-IT"/>
        </w:rPr>
        <w:t>la soluzione</w:t>
      </w:r>
      <w:r w:rsidR="005C11A6" w:rsidRPr="00BE519F">
        <w:rPr>
          <w:rFonts w:eastAsia="Arial"/>
          <w:lang w:val="it-IT"/>
        </w:rPr>
        <w:t xml:space="preserve"> </w:t>
      </w:r>
      <w:r w:rsidR="002D532A">
        <w:rPr>
          <w:rFonts w:eastAsia="Arial"/>
          <w:lang w:val="it-IT"/>
        </w:rPr>
        <w:t xml:space="preserve">mediante l’aggiunta di </w:t>
      </w:r>
      <w:r w:rsidR="005C11A6" w:rsidRPr="00BE519F">
        <w:rPr>
          <w:rFonts w:eastAsia="Arial"/>
          <w:lang w:val="it-IT"/>
        </w:rPr>
        <w:t xml:space="preserve">nuovi strumenti </w:t>
      </w:r>
      <w:r w:rsidR="002D532A">
        <w:rPr>
          <w:rFonts w:eastAsia="Arial"/>
          <w:lang w:val="it-IT"/>
        </w:rPr>
        <w:t>assistiti d</w:t>
      </w:r>
      <w:r w:rsidR="005C11A6" w:rsidRPr="00BE519F">
        <w:rPr>
          <w:rFonts w:eastAsia="Arial"/>
          <w:lang w:val="it-IT"/>
        </w:rPr>
        <w:t xml:space="preserve">all'intelligenza artificiale </w:t>
      </w:r>
      <w:r w:rsidR="00604D89">
        <w:rPr>
          <w:rFonts w:eastAsia="Arial"/>
          <w:lang w:val="it-IT"/>
        </w:rPr>
        <w:t xml:space="preserve">concepiti per </w:t>
      </w:r>
      <w:r w:rsidR="005C11A6" w:rsidRPr="00BE519F">
        <w:rPr>
          <w:rFonts w:eastAsia="Arial"/>
          <w:lang w:val="it-IT"/>
        </w:rPr>
        <w:t>aiutare gli utenti a lavorare in modo più intelligente.</w:t>
      </w:r>
    </w:p>
    <w:p w14:paraId="2637DA42" w14:textId="77777777" w:rsidR="00623C03" w:rsidRPr="00BE519F" w:rsidRDefault="00623C03" w:rsidP="00EF2EF0">
      <w:pPr>
        <w:pStyle w:val="Bodytext"/>
        <w:rPr>
          <w:rFonts w:eastAsia="Arial"/>
          <w:lang w:val="it-IT"/>
        </w:rPr>
      </w:pPr>
    </w:p>
    <w:p w14:paraId="29C98170" w14:textId="20D2EA16" w:rsidR="00623C03" w:rsidRPr="00BE519F" w:rsidRDefault="6A706B89" w:rsidP="5963C00A">
      <w:pPr>
        <w:pStyle w:val="Bodytext"/>
        <w:rPr>
          <w:rFonts w:eastAsia="Arial"/>
          <w:lang w:val="it-IT"/>
        </w:rPr>
      </w:pPr>
      <w:r w:rsidRPr="00BE519F">
        <w:rPr>
          <w:rFonts w:eastAsia="Arial"/>
          <w:lang w:val="it-IT"/>
        </w:rPr>
        <w:t xml:space="preserve">"Il rilascio di Solid Edge X </w:t>
      </w:r>
      <w:r w:rsidR="0004718B">
        <w:rPr>
          <w:rFonts w:eastAsia="Arial"/>
          <w:lang w:val="it-IT"/>
        </w:rPr>
        <w:t>rispecchia</w:t>
      </w:r>
      <w:r w:rsidRPr="00BE519F">
        <w:rPr>
          <w:rFonts w:eastAsia="Arial"/>
          <w:lang w:val="it-IT"/>
        </w:rPr>
        <w:t xml:space="preserve"> l'obiettivo strategico di Siemens di portare </w:t>
      </w:r>
      <w:r w:rsidR="0004718B" w:rsidRPr="00BE519F">
        <w:rPr>
          <w:rFonts w:eastAsia="Arial"/>
          <w:lang w:val="it-IT"/>
        </w:rPr>
        <w:t xml:space="preserve">ai clienti </w:t>
      </w:r>
      <w:r w:rsidRPr="00BE519F">
        <w:rPr>
          <w:rFonts w:eastAsia="Arial"/>
          <w:lang w:val="it-IT"/>
        </w:rPr>
        <w:t>il nostro software</w:t>
      </w:r>
      <w:r w:rsidR="0004718B">
        <w:rPr>
          <w:rFonts w:eastAsia="Arial"/>
          <w:lang w:val="it-IT"/>
        </w:rPr>
        <w:t>,</w:t>
      </w:r>
      <w:r w:rsidRPr="00BE519F">
        <w:rPr>
          <w:rFonts w:eastAsia="Arial"/>
          <w:lang w:val="it-IT"/>
        </w:rPr>
        <w:t xml:space="preserve"> </w:t>
      </w:r>
      <w:r w:rsidR="0004718B">
        <w:rPr>
          <w:rFonts w:eastAsia="Arial"/>
          <w:lang w:val="it-IT"/>
        </w:rPr>
        <w:t xml:space="preserve">riconosciuto </w:t>
      </w:r>
      <w:r w:rsidRPr="00BE519F">
        <w:rPr>
          <w:rFonts w:eastAsia="Arial"/>
          <w:lang w:val="it-IT"/>
        </w:rPr>
        <w:t>leader del settore</w:t>
      </w:r>
      <w:r w:rsidR="0004718B">
        <w:rPr>
          <w:rFonts w:eastAsia="Arial"/>
          <w:lang w:val="it-IT"/>
        </w:rPr>
        <w:t>,</w:t>
      </w:r>
      <w:r w:rsidRPr="00BE519F">
        <w:rPr>
          <w:rFonts w:eastAsia="Arial"/>
          <w:lang w:val="it-IT"/>
        </w:rPr>
        <w:t xml:space="preserve"> </w:t>
      </w:r>
      <w:r w:rsidR="0004718B">
        <w:rPr>
          <w:rFonts w:eastAsia="Arial"/>
          <w:lang w:val="it-IT"/>
        </w:rPr>
        <w:t xml:space="preserve">sotto forma di </w:t>
      </w:r>
      <w:r w:rsidRPr="00BE519F">
        <w:rPr>
          <w:rFonts w:eastAsia="Arial"/>
          <w:lang w:val="it-IT"/>
        </w:rPr>
        <w:t xml:space="preserve">servizio. Questa versione offre </w:t>
      </w:r>
      <w:r w:rsidR="00591BCB">
        <w:rPr>
          <w:rFonts w:eastAsia="Arial"/>
          <w:lang w:val="it-IT"/>
        </w:rPr>
        <w:t xml:space="preserve">in tal modo </w:t>
      </w:r>
      <w:r w:rsidR="00551C59">
        <w:rPr>
          <w:rFonts w:eastAsia="Arial"/>
          <w:lang w:val="it-IT"/>
        </w:rPr>
        <w:t xml:space="preserve">un insieme </w:t>
      </w:r>
      <w:r w:rsidRPr="00BE519F">
        <w:rPr>
          <w:rFonts w:eastAsia="Arial"/>
          <w:lang w:val="it-IT"/>
        </w:rPr>
        <w:t xml:space="preserve">di strumenti aperti, accessibili e scalabili in base alle esigenze dei nostri clienti", </w:t>
      </w:r>
      <w:r w:rsidR="00551C59">
        <w:rPr>
          <w:rFonts w:eastAsia="Arial"/>
          <w:lang w:val="it-IT"/>
        </w:rPr>
        <w:t xml:space="preserve">sostiene </w:t>
      </w:r>
      <w:r w:rsidRPr="00BE519F">
        <w:rPr>
          <w:rFonts w:eastAsia="Arial"/>
          <w:lang w:val="it-IT"/>
        </w:rPr>
        <w:t xml:space="preserve">John Miller, </w:t>
      </w:r>
      <w:r w:rsidR="00551C59">
        <w:rPr>
          <w:rFonts w:eastAsia="Arial"/>
          <w:lang w:val="it-IT"/>
        </w:rPr>
        <w:t>S</w:t>
      </w:r>
      <w:r w:rsidRPr="00BE519F">
        <w:rPr>
          <w:rFonts w:eastAsia="Arial"/>
          <w:lang w:val="it-IT"/>
        </w:rPr>
        <w:t xml:space="preserve">enior </w:t>
      </w:r>
      <w:r w:rsidR="00551C59">
        <w:rPr>
          <w:rFonts w:eastAsia="Arial"/>
          <w:lang w:val="it-IT"/>
        </w:rPr>
        <w:t>V</w:t>
      </w:r>
      <w:r w:rsidRPr="00BE519F">
        <w:rPr>
          <w:rFonts w:eastAsia="Arial"/>
          <w:lang w:val="it-IT"/>
        </w:rPr>
        <w:t xml:space="preserve">ice </w:t>
      </w:r>
      <w:r w:rsidR="00551C59">
        <w:rPr>
          <w:rFonts w:eastAsia="Arial"/>
          <w:lang w:val="it-IT"/>
        </w:rPr>
        <w:t>P</w:t>
      </w:r>
      <w:r w:rsidRPr="00BE519F">
        <w:rPr>
          <w:rFonts w:eastAsia="Arial"/>
          <w:lang w:val="it-IT"/>
        </w:rPr>
        <w:t>resident</w:t>
      </w:r>
      <w:r w:rsidR="00551C59">
        <w:rPr>
          <w:rFonts w:eastAsia="Arial"/>
          <w:lang w:val="it-IT"/>
        </w:rPr>
        <w:t xml:space="preserve"> della divisione</w:t>
      </w:r>
      <w:r w:rsidRPr="00BE519F">
        <w:rPr>
          <w:rFonts w:eastAsia="Arial"/>
          <w:lang w:val="it-IT"/>
        </w:rPr>
        <w:t xml:space="preserve"> Mainstream Engineering</w:t>
      </w:r>
      <w:r w:rsidR="00551C59">
        <w:rPr>
          <w:rFonts w:eastAsia="Arial"/>
          <w:lang w:val="it-IT"/>
        </w:rPr>
        <w:t xml:space="preserve"> di</w:t>
      </w:r>
      <w:r w:rsidRPr="00BE519F">
        <w:rPr>
          <w:rFonts w:eastAsia="Arial"/>
          <w:lang w:val="it-IT"/>
        </w:rPr>
        <w:t xml:space="preserve"> Siemens Digital Industries Software. "</w:t>
      </w:r>
      <w:r w:rsidR="00093691">
        <w:rPr>
          <w:rFonts w:eastAsia="Arial"/>
          <w:lang w:val="it-IT"/>
        </w:rPr>
        <w:t xml:space="preserve">All’interno di </w:t>
      </w:r>
      <w:r w:rsidRPr="00BE519F">
        <w:rPr>
          <w:rFonts w:eastAsia="Arial"/>
          <w:lang w:val="it-IT"/>
        </w:rPr>
        <w:t xml:space="preserve">Solid Edge </w:t>
      </w:r>
      <w:r w:rsidR="00093691">
        <w:rPr>
          <w:rFonts w:eastAsia="Arial"/>
          <w:lang w:val="it-IT"/>
        </w:rPr>
        <w:t xml:space="preserve">sono </w:t>
      </w:r>
      <w:r w:rsidR="0094148E">
        <w:rPr>
          <w:rFonts w:eastAsia="Arial"/>
          <w:lang w:val="it-IT"/>
        </w:rPr>
        <w:t xml:space="preserve">presenti </w:t>
      </w:r>
      <w:r w:rsidR="00551C59">
        <w:rPr>
          <w:rFonts w:eastAsia="Arial"/>
          <w:lang w:val="it-IT"/>
        </w:rPr>
        <w:t xml:space="preserve">delle </w:t>
      </w:r>
      <w:r w:rsidRPr="00BE519F">
        <w:rPr>
          <w:rFonts w:eastAsia="Arial"/>
          <w:lang w:val="it-IT"/>
        </w:rPr>
        <w:t xml:space="preserve">tecnologie trasformative che combinano le innate capacità collaborative </w:t>
      </w:r>
      <w:r w:rsidR="00551C59">
        <w:rPr>
          <w:rFonts w:eastAsia="Arial"/>
          <w:lang w:val="it-IT"/>
        </w:rPr>
        <w:t xml:space="preserve">tipiche </w:t>
      </w:r>
      <w:r w:rsidRPr="00BE519F">
        <w:rPr>
          <w:rFonts w:eastAsia="Arial"/>
          <w:lang w:val="it-IT"/>
        </w:rPr>
        <w:t>del</w:t>
      </w:r>
      <w:r w:rsidR="00551C59">
        <w:rPr>
          <w:rFonts w:eastAsia="Arial"/>
          <w:lang w:val="it-IT"/>
        </w:rPr>
        <w:t>le soluzioni</w:t>
      </w:r>
      <w:r w:rsidRPr="00BE519F">
        <w:rPr>
          <w:rFonts w:eastAsia="Arial"/>
          <w:lang w:val="it-IT"/>
        </w:rPr>
        <w:t xml:space="preserve"> cloud con strumenti all'avanguardia basati sull'intelligenza artificiale, consentendo </w:t>
      </w:r>
      <w:r w:rsidR="00551C59">
        <w:rPr>
          <w:rFonts w:eastAsia="Arial"/>
          <w:lang w:val="it-IT"/>
        </w:rPr>
        <w:t xml:space="preserve">in tal modo </w:t>
      </w:r>
      <w:r w:rsidRPr="00BE519F">
        <w:rPr>
          <w:rFonts w:eastAsia="Arial"/>
          <w:lang w:val="it-IT"/>
        </w:rPr>
        <w:lastRenderedPageBreak/>
        <w:t xml:space="preserve">ai nostri clienti di </w:t>
      </w:r>
      <w:r w:rsidR="00F26DEC">
        <w:rPr>
          <w:rFonts w:eastAsia="Arial"/>
          <w:lang w:val="it-IT"/>
        </w:rPr>
        <w:t>intraprendere i loro percorsi di</w:t>
      </w:r>
      <w:r w:rsidR="00DF2F4C">
        <w:rPr>
          <w:rFonts w:eastAsia="Arial"/>
          <w:lang w:val="it-IT"/>
        </w:rPr>
        <w:t xml:space="preserve"> innovazione resta</w:t>
      </w:r>
      <w:r w:rsidR="00F57539">
        <w:rPr>
          <w:rFonts w:eastAsia="Arial"/>
          <w:lang w:val="it-IT"/>
        </w:rPr>
        <w:t xml:space="preserve">ndo </w:t>
      </w:r>
      <w:r w:rsidR="00DF2F4C">
        <w:rPr>
          <w:rFonts w:eastAsia="Arial"/>
          <w:lang w:val="it-IT"/>
        </w:rPr>
        <w:t>a</w:t>
      </w:r>
      <w:r w:rsidR="006F392C">
        <w:rPr>
          <w:rFonts w:eastAsia="Arial"/>
          <w:lang w:val="it-IT"/>
        </w:rPr>
        <w:t xml:space="preserve">l passo </w:t>
      </w:r>
      <w:r w:rsidR="00F57539">
        <w:rPr>
          <w:rFonts w:eastAsia="Arial"/>
          <w:lang w:val="it-IT"/>
        </w:rPr>
        <w:t>con i</w:t>
      </w:r>
      <w:r w:rsidR="00DF2F4C">
        <w:rPr>
          <w:rFonts w:eastAsia="Arial"/>
          <w:lang w:val="it-IT"/>
        </w:rPr>
        <w:t xml:space="preserve"> frenetici</w:t>
      </w:r>
      <w:r w:rsidR="00F57539">
        <w:rPr>
          <w:rFonts w:eastAsia="Arial"/>
          <w:lang w:val="it-IT"/>
        </w:rPr>
        <w:t xml:space="preserve"> </w:t>
      </w:r>
      <w:r w:rsidRPr="00BE519F">
        <w:rPr>
          <w:rFonts w:eastAsia="Arial"/>
          <w:lang w:val="it-IT"/>
        </w:rPr>
        <w:t>ritm</w:t>
      </w:r>
      <w:r w:rsidR="00DF2F4C">
        <w:rPr>
          <w:rFonts w:eastAsia="Arial"/>
          <w:lang w:val="it-IT"/>
        </w:rPr>
        <w:t>i</w:t>
      </w:r>
      <w:r w:rsidRPr="00BE519F">
        <w:rPr>
          <w:rFonts w:eastAsia="Arial"/>
          <w:lang w:val="it-IT"/>
        </w:rPr>
        <w:t xml:space="preserve"> </w:t>
      </w:r>
      <w:r w:rsidR="005C6B72">
        <w:rPr>
          <w:rFonts w:eastAsia="Arial"/>
          <w:lang w:val="it-IT"/>
        </w:rPr>
        <w:t>impost</w:t>
      </w:r>
      <w:r w:rsidR="00DF2F4C">
        <w:rPr>
          <w:rFonts w:eastAsia="Arial"/>
          <w:lang w:val="it-IT"/>
        </w:rPr>
        <w:t>i</w:t>
      </w:r>
      <w:r w:rsidR="005C6B72">
        <w:rPr>
          <w:rFonts w:eastAsia="Arial"/>
          <w:lang w:val="it-IT"/>
        </w:rPr>
        <w:t xml:space="preserve"> </w:t>
      </w:r>
      <w:r w:rsidRPr="00BE519F">
        <w:rPr>
          <w:rFonts w:eastAsia="Arial"/>
          <w:lang w:val="it-IT"/>
        </w:rPr>
        <w:t>dall'</w:t>
      </w:r>
      <w:r w:rsidR="005C6B72">
        <w:rPr>
          <w:rFonts w:eastAsia="Arial"/>
          <w:lang w:val="it-IT"/>
        </w:rPr>
        <w:t xml:space="preserve">odierna </w:t>
      </w:r>
      <w:r w:rsidRPr="00BE519F">
        <w:rPr>
          <w:rFonts w:eastAsia="Arial"/>
          <w:lang w:val="it-IT"/>
        </w:rPr>
        <w:t>industria manifatturiera".</w:t>
      </w:r>
    </w:p>
    <w:p w14:paraId="6B56BA2D" w14:textId="683A833D" w:rsidR="00623C03" w:rsidRPr="00BE519F" w:rsidRDefault="00623C03" w:rsidP="00623C03">
      <w:pPr>
        <w:pStyle w:val="Bodytext"/>
        <w:rPr>
          <w:rFonts w:eastAsia="Arial"/>
          <w:lang w:val="it-IT"/>
        </w:rPr>
      </w:pPr>
    </w:p>
    <w:p w14:paraId="49F2D1EF" w14:textId="122E0FFE" w:rsidR="00623C03" w:rsidRPr="00BE519F" w:rsidRDefault="00623C03" w:rsidP="00623C03">
      <w:pPr>
        <w:pStyle w:val="Bodytext"/>
        <w:rPr>
          <w:rFonts w:eastAsia="Arial"/>
          <w:lang w:val="it-IT"/>
        </w:rPr>
      </w:pPr>
      <w:r w:rsidRPr="00BE519F">
        <w:rPr>
          <w:rFonts w:eastAsia="Arial"/>
          <w:lang w:val="it-IT"/>
        </w:rPr>
        <w:t xml:space="preserve">Solid Edge 2025 include una serie di miglioramenti </w:t>
      </w:r>
      <w:r w:rsidR="00093691">
        <w:rPr>
          <w:rFonts w:eastAsia="Arial"/>
          <w:lang w:val="it-IT"/>
        </w:rPr>
        <w:t>atti ad</w:t>
      </w:r>
      <w:r w:rsidRPr="00BE519F">
        <w:rPr>
          <w:rFonts w:eastAsia="Arial"/>
          <w:lang w:val="it-IT"/>
        </w:rPr>
        <w:t xml:space="preserve"> aumentare la velocità di modellazione, </w:t>
      </w:r>
      <w:r w:rsidR="00BB379D">
        <w:rPr>
          <w:rFonts w:eastAsia="Arial"/>
          <w:lang w:val="it-IT"/>
        </w:rPr>
        <w:t>insieme a</w:t>
      </w:r>
      <w:r w:rsidR="00093691">
        <w:rPr>
          <w:rFonts w:eastAsia="Arial"/>
          <w:lang w:val="it-IT"/>
        </w:rPr>
        <w:t xml:space="preserve"> </w:t>
      </w:r>
      <w:r w:rsidRPr="00BE519F">
        <w:rPr>
          <w:rFonts w:eastAsia="Arial"/>
          <w:lang w:val="it-IT"/>
        </w:rPr>
        <w:t xml:space="preserve">funzioni </w:t>
      </w:r>
      <w:r w:rsidR="00093691" w:rsidRPr="00BE519F">
        <w:rPr>
          <w:rFonts w:eastAsia="Arial"/>
          <w:lang w:val="it-IT"/>
        </w:rPr>
        <w:t xml:space="preserve">migliorate </w:t>
      </w:r>
      <w:r w:rsidR="00093691">
        <w:rPr>
          <w:rFonts w:eastAsia="Arial"/>
          <w:lang w:val="it-IT"/>
        </w:rPr>
        <w:t>relative all’</w:t>
      </w:r>
      <w:r w:rsidRPr="00BE519F">
        <w:rPr>
          <w:rFonts w:eastAsia="Arial"/>
          <w:lang w:val="it-IT"/>
        </w:rPr>
        <w:t xml:space="preserve">incisione e </w:t>
      </w:r>
      <w:r w:rsidR="00093691">
        <w:rPr>
          <w:rFonts w:eastAsia="Arial"/>
          <w:lang w:val="it-IT"/>
        </w:rPr>
        <w:t xml:space="preserve">alla </w:t>
      </w:r>
      <w:r w:rsidRPr="00BE519F">
        <w:rPr>
          <w:rFonts w:eastAsia="Arial"/>
          <w:lang w:val="it-IT"/>
        </w:rPr>
        <w:t xml:space="preserve">piegatura </w:t>
      </w:r>
      <w:r w:rsidR="00BB379D">
        <w:rPr>
          <w:rFonts w:eastAsia="Arial"/>
          <w:lang w:val="it-IT"/>
        </w:rPr>
        <w:t>nell’ambito del</w:t>
      </w:r>
      <w:r w:rsidRPr="00BE519F">
        <w:rPr>
          <w:rFonts w:eastAsia="Arial"/>
          <w:lang w:val="it-IT"/>
        </w:rPr>
        <w:t>la progettazione d</w:t>
      </w:r>
      <w:r w:rsidR="00093691">
        <w:rPr>
          <w:rFonts w:eastAsia="Arial"/>
          <w:lang w:val="it-IT"/>
        </w:rPr>
        <w:t>e</w:t>
      </w:r>
      <w:r w:rsidRPr="00BE519F">
        <w:rPr>
          <w:rFonts w:eastAsia="Arial"/>
          <w:lang w:val="it-IT"/>
        </w:rPr>
        <w:t xml:space="preserve">i </w:t>
      </w:r>
      <w:r w:rsidR="00484BEC">
        <w:rPr>
          <w:rFonts w:eastAsia="Arial"/>
          <w:lang w:val="it-IT"/>
        </w:rPr>
        <w:t>pezzi</w:t>
      </w:r>
      <w:r w:rsidR="00093691">
        <w:rPr>
          <w:rFonts w:eastAsia="Arial"/>
          <w:lang w:val="it-IT"/>
        </w:rPr>
        <w:t xml:space="preserve"> in </w:t>
      </w:r>
      <w:r w:rsidRPr="00BE519F">
        <w:rPr>
          <w:rFonts w:eastAsia="Arial"/>
          <w:lang w:val="it-IT"/>
        </w:rPr>
        <w:t>lamier</w:t>
      </w:r>
      <w:r w:rsidR="00093691">
        <w:rPr>
          <w:rFonts w:eastAsia="Arial"/>
          <w:lang w:val="it-IT"/>
        </w:rPr>
        <w:t>a</w:t>
      </w:r>
      <w:r w:rsidR="002A6579">
        <w:rPr>
          <w:rFonts w:eastAsia="Arial"/>
          <w:lang w:val="it-IT"/>
        </w:rPr>
        <w:t>,</w:t>
      </w:r>
      <w:r w:rsidRPr="00BE519F">
        <w:rPr>
          <w:rFonts w:eastAsia="Arial"/>
          <w:lang w:val="it-IT"/>
        </w:rPr>
        <w:t xml:space="preserve"> </w:t>
      </w:r>
      <w:r w:rsidR="002A6579">
        <w:rPr>
          <w:rFonts w:eastAsia="Arial"/>
          <w:lang w:val="it-IT"/>
        </w:rPr>
        <w:t>nonché</w:t>
      </w:r>
      <w:r w:rsidRPr="00BE519F">
        <w:rPr>
          <w:rFonts w:eastAsia="Arial"/>
          <w:lang w:val="it-IT"/>
        </w:rPr>
        <w:t xml:space="preserve"> </w:t>
      </w:r>
      <w:r w:rsidR="00093691">
        <w:rPr>
          <w:rFonts w:eastAsia="Arial"/>
          <w:lang w:val="it-IT"/>
        </w:rPr>
        <w:t xml:space="preserve">funzioni per una più semplice </w:t>
      </w:r>
      <w:r w:rsidRPr="00BE519F">
        <w:rPr>
          <w:rFonts w:eastAsia="Arial"/>
          <w:lang w:val="it-IT"/>
        </w:rPr>
        <w:t>creazione d</w:t>
      </w:r>
      <w:r w:rsidR="00093691">
        <w:rPr>
          <w:rFonts w:eastAsia="Arial"/>
          <w:lang w:val="it-IT"/>
        </w:rPr>
        <w:t>elle</w:t>
      </w:r>
      <w:r w:rsidRPr="00BE519F">
        <w:rPr>
          <w:rFonts w:eastAsia="Arial"/>
          <w:lang w:val="it-IT"/>
        </w:rPr>
        <w:t xml:space="preserve"> MBD</w:t>
      </w:r>
      <w:r w:rsidR="00093691">
        <w:rPr>
          <w:rFonts w:eastAsia="Arial"/>
          <w:lang w:val="it-IT"/>
        </w:rPr>
        <w:t xml:space="preserve"> (</w:t>
      </w:r>
      <w:r w:rsidR="00093691" w:rsidRPr="00BE519F">
        <w:rPr>
          <w:rFonts w:eastAsia="Arial"/>
          <w:lang w:val="it-IT"/>
        </w:rPr>
        <w:t>Model Based Definition</w:t>
      </w:r>
      <w:r w:rsidR="009C2576">
        <w:rPr>
          <w:rFonts w:eastAsia="Arial"/>
          <w:lang w:val="it-IT"/>
        </w:rPr>
        <w:t>s</w:t>
      </w:r>
      <w:r w:rsidRPr="00BE519F">
        <w:rPr>
          <w:rFonts w:eastAsia="Arial"/>
          <w:lang w:val="it-IT"/>
        </w:rPr>
        <w:t>).</w:t>
      </w:r>
    </w:p>
    <w:p w14:paraId="1EBF9774" w14:textId="798659C8" w:rsidR="0079122D" w:rsidRPr="00BE519F" w:rsidRDefault="0079122D" w:rsidP="5963C00A">
      <w:pPr>
        <w:pStyle w:val="Bodytext"/>
        <w:rPr>
          <w:rFonts w:eastAsia="Arial"/>
          <w:lang w:val="it-IT"/>
        </w:rPr>
      </w:pPr>
    </w:p>
    <w:p w14:paraId="4039E970" w14:textId="5BDF1EA1" w:rsidR="0079122D" w:rsidRPr="00BE519F" w:rsidRDefault="24F9DC11" w:rsidP="5963C00A">
      <w:pPr>
        <w:pStyle w:val="Bodytext"/>
        <w:rPr>
          <w:rFonts w:eastAsia="Arial"/>
          <w:lang w:val="it-IT"/>
        </w:rPr>
      </w:pPr>
      <w:r w:rsidRPr="00BE519F">
        <w:rPr>
          <w:rFonts w:eastAsia="Arial"/>
          <w:lang w:val="it-IT"/>
        </w:rPr>
        <w:t>"</w:t>
      </w:r>
      <w:r w:rsidR="00276BF6">
        <w:rPr>
          <w:rFonts w:eastAsia="Arial"/>
          <w:lang w:val="it-IT"/>
        </w:rPr>
        <w:t xml:space="preserve">L’uso di </w:t>
      </w:r>
      <w:r w:rsidRPr="00BE519F">
        <w:rPr>
          <w:rFonts w:eastAsia="Arial"/>
          <w:lang w:val="it-IT"/>
        </w:rPr>
        <w:t xml:space="preserve">Solid Edge 2025 è molto intuitivo. </w:t>
      </w:r>
      <w:r w:rsidR="00276BF6">
        <w:rPr>
          <w:rFonts w:eastAsia="Arial"/>
          <w:lang w:val="it-IT"/>
        </w:rPr>
        <w:t xml:space="preserve">Grazie a </w:t>
      </w:r>
      <w:r w:rsidR="00276BF6" w:rsidRPr="00276BF6">
        <w:rPr>
          <w:rFonts w:eastAsia="Arial"/>
          <w:lang w:val="it-IT"/>
        </w:rPr>
        <w:t>workflow</w:t>
      </w:r>
      <w:r w:rsidRPr="00BE519F">
        <w:rPr>
          <w:rFonts w:eastAsia="Arial"/>
          <w:lang w:val="it-IT"/>
        </w:rPr>
        <w:t xml:space="preserve"> </w:t>
      </w:r>
      <w:r w:rsidR="00247C23">
        <w:rPr>
          <w:rFonts w:eastAsia="Arial"/>
          <w:lang w:val="it-IT"/>
        </w:rPr>
        <w:t xml:space="preserve">rivisti e </w:t>
      </w:r>
      <w:r w:rsidRPr="00BE519F">
        <w:rPr>
          <w:rFonts w:eastAsia="Arial"/>
          <w:lang w:val="it-IT"/>
        </w:rPr>
        <w:t xml:space="preserve">semplificati, </w:t>
      </w:r>
      <w:r w:rsidR="00247C23">
        <w:rPr>
          <w:rFonts w:eastAsia="Arial"/>
          <w:lang w:val="it-IT"/>
        </w:rPr>
        <w:t xml:space="preserve">è possibile </w:t>
      </w:r>
      <w:r w:rsidRPr="00BE519F">
        <w:rPr>
          <w:rFonts w:eastAsia="Arial"/>
          <w:lang w:val="it-IT"/>
        </w:rPr>
        <w:t xml:space="preserve">progettare </w:t>
      </w:r>
      <w:r w:rsidR="00247C23">
        <w:rPr>
          <w:rFonts w:eastAsia="Arial"/>
          <w:lang w:val="it-IT"/>
        </w:rPr>
        <w:t xml:space="preserve">utilizzando </w:t>
      </w:r>
      <w:r w:rsidRPr="00BE519F">
        <w:rPr>
          <w:rFonts w:eastAsia="Arial"/>
          <w:lang w:val="it-IT"/>
        </w:rPr>
        <w:t xml:space="preserve">sequenze </w:t>
      </w:r>
      <w:r w:rsidR="00247C23">
        <w:rPr>
          <w:rFonts w:eastAsia="Arial"/>
          <w:lang w:val="it-IT"/>
        </w:rPr>
        <w:t xml:space="preserve">più brevi </w:t>
      </w:r>
      <w:r w:rsidRPr="00BE519F">
        <w:rPr>
          <w:rFonts w:eastAsia="Arial"/>
          <w:lang w:val="it-IT"/>
        </w:rPr>
        <w:t xml:space="preserve">di tasti, </w:t>
      </w:r>
      <w:r w:rsidR="00247C23">
        <w:rPr>
          <w:rFonts w:eastAsia="Arial"/>
          <w:lang w:val="it-IT"/>
        </w:rPr>
        <w:t xml:space="preserve">il che ci </w:t>
      </w:r>
      <w:r w:rsidRPr="00BE519F">
        <w:rPr>
          <w:rFonts w:eastAsia="Arial"/>
          <w:lang w:val="it-IT"/>
        </w:rPr>
        <w:t xml:space="preserve">consente di essere più produttivi, </w:t>
      </w:r>
      <w:r w:rsidR="00247C23">
        <w:rPr>
          <w:rFonts w:eastAsia="Arial"/>
          <w:lang w:val="it-IT"/>
        </w:rPr>
        <w:t xml:space="preserve">generando </w:t>
      </w:r>
      <w:r w:rsidRPr="00BE519F">
        <w:rPr>
          <w:rFonts w:eastAsia="Arial"/>
          <w:lang w:val="it-IT"/>
        </w:rPr>
        <w:t xml:space="preserve">al contempo </w:t>
      </w:r>
      <w:r w:rsidR="00247C23">
        <w:rPr>
          <w:rFonts w:eastAsia="Arial"/>
          <w:lang w:val="it-IT"/>
        </w:rPr>
        <w:t xml:space="preserve">un ulteriore </w:t>
      </w:r>
      <w:r w:rsidR="00247C23" w:rsidRPr="00BE519F">
        <w:rPr>
          <w:rFonts w:eastAsia="Arial"/>
          <w:lang w:val="it-IT"/>
        </w:rPr>
        <w:t xml:space="preserve">risparmio </w:t>
      </w:r>
      <w:r w:rsidR="00247C23">
        <w:rPr>
          <w:rFonts w:eastAsia="Arial"/>
          <w:lang w:val="it-IT"/>
        </w:rPr>
        <w:t xml:space="preserve">dei </w:t>
      </w:r>
      <w:r w:rsidRPr="00BE519F">
        <w:rPr>
          <w:rFonts w:eastAsia="Arial"/>
          <w:lang w:val="it-IT"/>
        </w:rPr>
        <w:t>temp</w:t>
      </w:r>
      <w:r w:rsidR="00247C23">
        <w:rPr>
          <w:rFonts w:eastAsia="Arial"/>
          <w:lang w:val="it-IT"/>
        </w:rPr>
        <w:t>i</w:t>
      </w:r>
      <w:r w:rsidRPr="00BE519F">
        <w:rPr>
          <w:rFonts w:eastAsia="Arial"/>
          <w:lang w:val="it-IT"/>
        </w:rPr>
        <w:t xml:space="preserve"> </w:t>
      </w:r>
      <w:r w:rsidR="00247C23">
        <w:rPr>
          <w:rFonts w:eastAsia="Arial"/>
          <w:lang w:val="it-IT"/>
        </w:rPr>
        <w:t>di sviluppo</w:t>
      </w:r>
      <w:r w:rsidRPr="00BE519F">
        <w:rPr>
          <w:rFonts w:eastAsia="Arial"/>
          <w:lang w:val="it-IT"/>
        </w:rPr>
        <w:t xml:space="preserve">", afferma Michael Orr, Design Drafter di Ariel Corporation. "Ha </w:t>
      </w:r>
      <w:r w:rsidR="00484049">
        <w:rPr>
          <w:rFonts w:eastAsia="Arial"/>
          <w:lang w:val="it-IT"/>
        </w:rPr>
        <w:t xml:space="preserve">decisamente </w:t>
      </w:r>
      <w:r w:rsidRPr="00BE519F">
        <w:rPr>
          <w:rFonts w:eastAsia="Arial"/>
          <w:lang w:val="it-IT"/>
        </w:rPr>
        <w:t xml:space="preserve">superato </w:t>
      </w:r>
      <w:r w:rsidR="00484049">
        <w:rPr>
          <w:rFonts w:eastAsia="Arial"/>
          <w:lang w:val="it-IT"/>
        </w:rPr>
        <w:t xml:space="preserve">ogni </w:t>
      </w:r>
      <w:r w:rsidRPr="00BE519F">
        <w:rPr>
          <w:rFonts w:eastAsia="Arial"/>
          <w:lang w:val="it-IT"/>
        </w:rPr>
        <w:t>mi</w:t>
      </w:r>
      <w:r w:rsidR="00484049">
        <w:rPr>
          <w:rFonts w:eastAsia="Arial"/>
          <w:lang w:val="it-IT"/>
        </w:rPr>
        <w:t>a</w:t>
      </w:r>
      <w:r w:rsidRPr="00BE519F">
        <w:rPr>
          <w:rFonts w:eastAsia="Arial"/>
          <w:lang w:val="it-IT"/>
        </w:rPr>
        <w:t xml:space="preserve"> aspettativ</w:t>
      </w:r>
      <w:r w:rsidR="00484049">
        <w:rPr>
          <w:rFonts w:eastAsia="Arial"/>
          <w:lang w:val="it-IT"/>
        </w:rPr>
        <w:t>a</w:t>
      </w:r>
      <w:r w:rsidRPr="00BE519F">
        <w:rPr>
          <w:rFonts w:eastAsia="Arial"/>
          <w:lang w:val="it-IT"/>
        </w:rPr>
        <w:t xml:space="preserve">". </w:t>
      </w:r>
    </w:p>
    <w:p w14:paraId="211D535C" w14:textId="1B53858A" w:rsidR="0079122D" w:rsidRPr="00BE519F" w:rsidRDefault="0079122D" w:rsidP="5963C00A">
      <w:pPr>
        <w:pStyle w:val="Bodytext"/>
        <w:rPr>
          <w:lang w:val="it-IT"/>
        </w:rPr>
      </w:pPr>
    </w:p>
    <w:p w14:paraId="60D3810E" w14:textId="354F6605" w:rsidR="00DC5179" w:rsidRPr="00BE519F" w:rsidRDefault="00455B9F" w:rsidP="00DC5179">
      <w:pPr>
        <w:pStyle w:val="Bodytext"/>
        <w:rPr>
          <w:b/>
          <w:bCs/>
          <w:lang w:val="it-IT"/>
        </w:rPr>
      </w:pPr>
      <w:r w:rsidRPr="00BE519F">
        <w:rPr>
          <w:b/>
          <w:bCs/>
          <w:lang w:val="it-IT"/>
        </w:rPr>
        <w:t>Presentazione di Solid Edge X</w:t>
      </w:r>
    </w:p>
    <w:p w14:paraId="6442400E" w14:textId="78B339B1" w:rsidR="000166B1" w:rsidRPr="00BE519F" w:rsidRDefault="4B05BB51" w:rsidP="00DC5179">
      <w:pPr>
        <w:pStyle w:val="Bodytext"/>
        <w:rPr>
          <w:lang w:val="it-IT"/>
        </w:rPr>
      </w:pPr>
      <w:r w:rsidRPr="00BE519F">
        <w:rPr>
          <w:lang w:val="it-IT"/>
        </w:rPr>
        <w:t xml:space="preserve">Solid Edge X offre la potenza del software Solid Edge </w:t>
      </w:r>
      <w:r w:rsidR="00A137BC">
        <w:rPr>
          <w:lang w:val="it-IT"/>
        </w:rPr>
        <w:t>all’interno di</w:t>
      </w:r>
      <w:r w:rsidRPr="00BE519F">
        <w:rPr>
          <w:lang w:val="it-IT"/>
        </w:rPr>
        <w:t xml:space="preserve"> un ambiente SaaS </w:t>
      </w:r>
      <w:r w:rsidR="00BB0868">
        <w:rPr>
          <w:lang w:val="it-IT"/>
        </w:rPr>
        <w:t>che consente di utilizzare</w:t>
      </w:r>
      <w:r w:rsidR="00BB0868" w:rsidRPr="00BE519F">
        <w:rPr>
          <w:lang w:val="it-IT"/>
        </w:rPr>
        <w:t xml:space="preserve">, </w:t>
      </w:r>
      <w:r w:rsidR="00BB0868">
        <w:rPr>
          <w:lang w:val="it-IT"/>
        </w:rPr>
        <w:t xml:space="preserve">in totale sicurezza e mantenendo la consueta semplicità d’uso, tutte le </w:t>
      </w:r>
      <w:r w:rsidRPr="00BE519F">
        <w:rPr>
          <w:lang w:val="it-IT"/>
        </w:rPr>
        <w:t>funzionalità di Solid Edge</w:t>
      </w:r>
      <w:r w:rsidR="00BB0868">
        <w:rPr>
          <w:lang w:val="it-IT"/>
        </w:rPr>
        <w:t>,</w:t>
      </w:r>
      <w:r w:rsidRPr="00BE519F">
        <w:rPr>
          <w:lang w:val="it-IT"/>
        </w:rPr>
        <w:t xml:space="preserve"> </w:t>
      </w:r>
      <w:r w:rsidR="00BB0868">
        <w:rPr>
          <w:lang w:val="it-IT"/>
        </w:rPr>
        <w:t xml:space="preserve">offrendo </w:t>
      </w:r>
      <w:r w:rsidRPr="00BE519F">
        <w:rPr>
          <w:lang w:val="it-IT"/>
        </w:rPr>
        <w:t xml:space="preserve">un'esperienza </w:t>
      </w:r>
      <w:r w:rsidR="00BB0868">
        <w:rPr>
          <w:lang w:val="it-IT"/>
        </w:rPr>
        <w:t xml:space="preserve">di utilizzo </w:t>
      </w:r>
      <w:r w:rsidR="00876108">
        <w:rPr>
          <w:lang w:val="it-IT"/>
        </w:rPr>
        <w:t xml:space="preserve">sia </w:t>
      </w:r>
      <w:r w:rsidRPr="00BE519F">
        <w:rPr>
          <w:lang w:val="it-IT"/>
        </w:rPr>
        <w:t xml:space="preserve">flessibile </w:t>
      </w:r>
      <w:r w:rsidR="00876108">
        <w:rPr>
          <w:lang w:val="it-IT"/>
        </w:rPr>
        <w:t>ch</w:t>
      </w:r>
      <w:r w:rsidRPr="00BE519F">
        <w:rPr>
          <w:lang w:val="it-IT"/>
        </w:rPr>
        <w:t xml:space="preserve">e </w:t>
      </w:r>
      <w:r w:rsidR="001C526E">
        <w:rPr>
          <w:lang w:val="it-IT"/>
        </w:rPr>
        <w:t xml:space="preserve">facilmente </w:t>
      </w:r>
      <w:r w:rsidRPr="00BE519F">
        <w:rPr>
          <w:lang w:val="it-IT"/>
        </w:rPr>
        <w:t xml:space="preserve">accessibile. Solid Edge X aiuta </w:t>
      </w:r>
      <w:r w:rsidR="001C526E">
        <w:rPr>
          <w:lang w:val="it-IT"/>
        </w:rPr>
        <w:t xml:space="preserve">inoltre </w:t>
      </w:r>
      <w:r w:rsidRPr="00BE519F">
        <w:rPr>
          <w:lang w:val="it-IT"/>
        </w:rPr>
        <w:t xml:space="preserve">a ridurre la complessità e i costi </w:t>
      </w:r>
      <w:r w:rsidR="001C526E">
        <w:rPr>
          <w:lang w:val="it-IT"/>
        </w:rPr>
        <w:t xml:space="preserve">relativi alla gestione </w:t>
      </w:r>
      <w:r w:rsidRPr="00BE519F">
        <w:rPr>
          <w:lang w:val="it-IT"/>
        </w:rPr>
        <w:t>IT</w:t>
      </w:r>
      <w:r w:rsidR="001C526E">
        <w:rPr>
          <w:lang w:val="it-IT"/>
        </w:rPr>
        <w:t xml:space="preserve"> dell’applicazione</w:t>
      </w:r>
      <w:r w:rsidRPr="00BE519F">
        <w:rPr>
          <w:lang w:val="it-IT"/>
        </w:rPr>
        <w:t xml:space="preserve">, </w:t>
      </w:r>
      <w:r w:rsidR="001C526E">
        <w:rPr>
          <w:lang w:val="it-IT"/>
        </w:rPr>
        <w:t>grazie a</w:t>
      </w:r>
      <w:r w:rsidR="00876108">
        <w:rPr>
          <w:lang w:val="it-IT"/>
        </w:rPr>
        <w:t>gli</w:t>
      </w:r>
      <w:r w:rsidR="001C526E">
        <w:rPr>
          <w:lang w:val="it-IT"/>
        </w:rPr>
        <w:t xml:space="preserve"> </w:t>
      </w:r>
      <w:r w:rsidRPr="00BE519F">
        <w:rPr>
          <w:lang w:val="it-IT"/>
        </w:rPr>
        <w:t xml:space="preserve">aggiornamenti automatici e </w:t>
      </w:r>
      <w:r w:rsidR="00876108">
        <w:rPr>
          <w:lang w:val="it-IT"/>
        </w:rPr>
        <w:t>all'</w:t>
      </w:r>
      <w:r w:rsidRPr="00BE519F">
        <w:rPr>
          <w:lang w:val="it-IT"/>
        </w:rPr>
        <w:t xml:space="preserve">accesso </w:t>
      </w:r>
      <w:r w:rsidR="00082CAE">
        <w:rPr>
          <w:lang w:val="it-IT"/>
        </w:rPr>
        <w:t xml:space="preserve">in sicurezza </w:t>
      </w:r>
      <w:r w:rsidR="001C526E">
        <w:rPr>
          <w:lang w:val="it-IT"/>
        </w:rPr>
        <w:t>mediante</w:t>
      </w:r>
      <w:r w:rsidRPr="00BE519F">
        <w:rPr>
          <w:lang w:val="it-IT"/>
        </w:rPr>
        <w:t xml:space="preserve"> qualsiasi dispositivo. Grazie alla gestione integrata </w:t>
      </w:r>
      <w:r w:rsidR="00AC5FE1" w:rsidRPr="00BE519F">
        <w:rPr>
          <w:lang w:val="it-IT"/>
        </w:rPr>
        <w:t xml:space="preserve">dei dati </w:t>
      </w:r>
      <w:r w:rsidRPr="00BE519F">
        <w:rPr>
          <w:lang w:val="it-IT"/>
        </w:rPr>
        <w:t xml:space="preserve">basata su cloud, </w:t>
      </w:r>
      <w:r w:rsidR="00AC5FE1">
        <w:rPr>
          <w:lang w:val="it-IT"/>
        </w:rPr>
        <w:t>realizzata</w:t>
      </w:r>
      <w:r w:rsidRPr="00BE519F">
        <w:rPr>
          <w:lang w:val="it-IT"/>
        </w:rPr>
        <w:t xml:space="preserve"> </w:t>
      </w:r>
      <w:r w:rsidR="00AC5FE1">
        <w:rPr>
          <w:lang w:val="it-IT"/>
        </w:rPr>
        <w:t xml:space="preserve">mediante il </w:t>
      </w:r>
      <w:r w:rsidRPr="00BE519F">
        <w:rPr>
          <w:lang w:val="it-IT"/>
        </w:rPr>
        <w:t xml:space="preserve">software e l'infrastruttura Teamcenter® di Siemens, leader del settore, i clienti </w:t>
      </w:r>
      <w:r w:rsidR="00AC5FE1">
        <w:rPr>
          <w:lang w:val="it-IT"/>
        </w:rPr>
        <w:t xml:space="preserve">sono in grado di lavorare in modo </w:t>
      </w:r>
      <w:r w:rsidRPr="00BE519F">
        <w:rPr>
          <w:lang w:val="it-IT"/>
        </w:rPr>
        <w:t>collabora</w:t>
      </w:r>
      <w:r w:rsidR="00AC5FE1">
        <w:rPr>
          <w:lang w:val="it-IT"/>
        </w:rPr>
        <w:t>tivo</w:t>
      </w:r>
      <w:r w:rsidRPr="00BE519F">
        <w:rPr>
          <w:lang w:val="it-IT"/>
        </w:rPr>
        <w:t xml:space="preserve"> </w:t>
      </w:r>
      <w:r w:rsidR="00AC5FE1">
        <w:rPr>
          <w:lang w:val="it-IT"/>
        </w:rPr>
        <w:t>nel contesto del</w:t>
      </w:r>
      <w:r w:rsidRPr="00BE519F">
        <w:rPr>
          <w:lang w:val="it-IT"/>
        </w:rPr>
        <w:t>le discipline ingegneri</w:t>
      </w:r>
      <w:r w:rsidR="00AC5FE1">
        <w:rPr>
          <w:lang w:val="it-IT"/>
        </w:rPr>
        <w:t>stiche</w:t>
      </w:r>
      <w:r w:rsidRPr="00BE519F">
        <w:rPr>
          <w:lang w:val="it-IT"/>
        </w:rPr>
        <w:t xml:space="preserve"> e </w:t>
      </w:r>
      <w:r w:rsidR="00AC5FE1">
        <w:rPr>
          <w:lang w:val="it-IT"/>
        </w:rPr>
        <w:t xml:space="preserve">di </w:t>
      </w:r>
      <w:r w:rsidRPr="00BE519F">
        <w:rPr>
          <w:lang w:val="it-IT"/>
        </w:rPr>
        <w:t>produzione in qualsiasi momento</w:t>
      </w:r>
      <w:r w:rsidR="00AC5FE1">
        <w:rPr>
          <w:lang w:val="it-IT"/>
        </w:rPr>
        <w:t xml:space="preserve"> e </w:t>
      </w:r>
      <w:r w:rsidR="005E4430">
        <w:rPr>
          <w:lang w:val="it-IT"/>
        </w:rPr>
        <w:t xml:space="preserve">da </w:t>
      </w:r>
      <w:r w:rsidR="00AC5FE1">
        <w:rPr>
          <w:lang w:val="it-IT"/>
        </w:rPr>
        <w:t>qualsiasi luogo</w:t>
      </w:r>
      <w:r w:rsidRPr="00BE519F">
        <w:rPr>
          <w:lang w:val="it-IT"/>
        </w:rPr>
        <w:t>.</w:t>
      </w:r>
    </w:p>
    <w:p w14:paraId="4597E665" w14:textId="49AC71C2" w:rsidR="00623C03" w:rsidRPr="00BE519F" w:rsidRDefault="00623C03" w:rsidP="00212BB8">
      <w:pPr>
        <w:pStyle w:val="Bodytext"/>
        <w:rPr>
          <w:lang w:val="it-IT"/>
        </w:rPr>
      </w:pPr>
    </w:p>
    <w:p w14:paraId="3F77A976" w14:textId="5C35AFA3" w:rsidR="00B321D3" w:rsidRPr="00BE519F" w:rsidRDefault="006E4A68" w:rsidP="5963C00A">
      <w:pPr>
        <w:pStyle w:val="Bodytext"/>
        <w:rPr>
          <w:rFonts w:eastAsia="Arial"/>
          <w:lang w:val="it-IT"/>
        </w:rPr>
      </w:pPr>
      <w:r>
        <w:rPr>
          <w:lang w:val="it-IT"/>
        </w:rPr>
        <w:t>Una</w:t>
      </w:r>
      <w:r w:rsidR="00623C03" w:rsidRPr="00BE519F">
        <w:rPr>
          <w:lang w:val="it-IT"/>
        </w:rPr>
        <w:t xml:space="preserve"> nuov</w:t>
      </w:r>
      <w:r>
        <w:rPr>
          <w:lang w:val="it-IT"/>
        </w:rPr>
        <w:t>a</w:t>
      </w:r>
      <w:r w:rsidR="00623C03" w:rsidRPr="00BE519F">
        <w:rPr>
          <w:lang w:val="it-IT"/>
        </w:rPr>
        <w:t xml:space="preserve"> funzionalità basat</w:t>
      </w:r>
      <w:r>
        <w:rPr>
          <w:lang w:val="it-IT"/>
        </w:rPr>
        <w:t>a</w:t>
      </w:r>
      <w:r w:rsidR="00623C03" w:rsidRPr="00BE519F">
        <w:rPr>
          <w:lang w:val="it-IT"/>
        </w:rPr>
        <w:t xml:space="preserve"> sull'intelligenza artificiale (AI)</w:t>
      </w:r>
      <w:r w:rsidR="00474998">
        <w:rPr>
          <w:lang w:val="it-IT"/>
        </w:rPr>
        <w:t xml:space="preserve"> </w:t>
      </w:r>
      <w:r w:rsidR="00C35315">
        <w:rPr>
          <w:lang w:val="it-IT"/>
        </w:rPr>
        <w:t>present</w:t>
      </w:r>
      <w:r>
        <w:rPr>
          <w:lang w:val="it-IT"/>
        </w:rPr>
        <w:t>e</w:t>
      </w:r>
      <w:r w:rsidR="00474998" w:rsidRPr="00BE519F">
        <w:rPr>
          <w:lang w:val="it-IT"/>
        </w:rPr>
        <w:t xml:space="preserve"> in Solid Edge X </w:t>
      </w:r>
      <w:r w:rsidR="00623C03" w:rsidRPr="00BE519F">
        <w:rPr>
          <w:lang w:val="it-IT"/>
        </w:rPr>
        <w:t>offr</w:t>
      </w:r>
      <w:r>
        <w:rPr>
          <w:lang w:val="it-IT"/>
        </w:rPr>
        <w:t>e</w:t>
      </w:r>
      <w:r w:rsidR="00623C03" w:rsidRPr="00BE519F">
        <w:rPr>
          <w:lang w:val="it-IT"/>
        </w:rPr>
        <w:t xml:space="preserve"> assistenza in tempo reale e aiuta a ridurre al minimo le interruzioni dei </w:t>
      </w:r>
      <w:r w:rsidR="00474998" w:rsidRPr="00474998">
        <w:rPr>
          <w:lang w:val="it-IT"/>
        </w:rPr>
        <w:t>workflow</w:t>
      </w:r>
      <w:r w:rsidR="00474998">
        <w:rPr>
          <w:lang w:val="it-IT"/>
        </w:rPr>
        <w:t xml:space="preserve"> </w:t>
      </w:r>
      <w:r w:rsidR="00623C03" w:rsidRPr="00BE519F">
        <w:rPr>
          <w:lang w:val="it-IT"/>
        </w:rPr>
        <w:t xml:space="preserve">di progettazione. Questa nuova funzionalità, disponibile dal prossimo anno, </w:t>
      </w:r>
      <w:r>
        <w:rPr>
          <w:lang w:val="it-IT"/>
        </w:rPr>
        <w:t xml:space="preserve">provvede a </w:t>
      </w:r>
      <w:r w:rsidR="00623C03" w:rsidRPr="00BE519F">
        <w:rPr>
          <w:lang w:val="it-IT"/>
        </w:rPr>
        <w:t>forni</w:t>
      </w:r>
      <w:r>
        <w:rPr>
          <w:lang w:val="it-IT"/>
        </w:rPr>
        <w:t>r</w:t>
      </w:r>
      <w:r w:rsidR="00623C03" w:rsidRPr="00BE519F">
        <w:rPr>
          <w:lang w:val="it-IT"/>
        </w:rPr>
        <w:t xml:space="preserve">e assistenza in-app per i </w:t>
      </w:r>
      <w:r>
        <w:rPr>
          <w:lang w:val="it-IT"/>
        </w:rPr>
        <w:t>diversi strumenti</w:t>
      </w:r>
      <w:r w:rsidR="004E5975">
        <w:rPr>
          <w:lang w:val="it-IT"/>
        </w:rPr>
        <w:t xml:space="preserve"> e</w:t>
      </w:r>
      <w:r w:rsidR="00623C03" w:rsidRPr="00BE519F">
        <w:rPr>
          <w:lang w:val="it-IT"/>
        </w:rPr>
        <w:t xml:space="preserve"> consente a ingegneri e progettisti di rimanere concentrati sull</w:t>
      </w:r>
      <w:r>
        <w:rPr>
          <w:lang w:val="it-IT"/>
        </w:rPr>
        <w:t xml:space="preserve">a propria </w:t>
      </w:r>
      <w:r w:rsidR="00623C03" w:rsidRPr="00BE519F">
        <w:rPr>
          <w:lang w:val="it-IT"/>
        </w:rPr>
        <w:t>attività</w:t>
      </w:r>
      <w:r>
        <w:rPr>
          <w:lang w:val="it-IT"/>
        </w:rPr>
        <w:t xml:space="preserve">, </w:t>
      </w:r>
      <w:r w:rsidR="005E4046">
        <w:rPr>
          <w:lang w:val="it-IT"/>
        </w:rPr>
        <w:t xml:space="preserve">in quanto </w:t>
      </w:r>
      <w:r w:rsidR="004E5975">
        <w:rPr>
          <w:lang w:val="it-IT"/>
        </w:rPr>
        <w:t xml:space="preserve">sicuri di </w:t>
      </w:r>
      <w:r w:rsidR="00961438">
        <w:rPr>
          <w:lang w:val="it-IT"/>
        </w:rPr>
        <w:t>po</w:t>
      </w:r>
      <w:r w:rsidR="004E5975">
        <w:rPr>
          <w:lang w:val="it-IT"/>
        </w:rPr>
        <w:t>ter</w:t>
      </w:r>
      <w:r>
        <w:rPr>
          <w:lang w:val="it-IT"/>
        </w:rPr>
        <w:t xml:space="preserve"> </w:t>
      </w:r>
      <w:r w:rsidR="00EB3C3F">
        <w:rPr>
          <w:lang w:val="it-IT"/>
        </w:rPr>
        <w:t xml:space="preserve">ricevere </w:t>
      </w:r>
      <w:r>
        <w:rPr>
          <w:lang w:val="it-IT"/>
        </w:rPr>
        <w:t xml:space="preserve">facilmente tutta </w:t>
      </w:r>
      <w:r w:rsidR="00623C03" w:rsidRPr="00BE519F">
        <w:rPr>
          <w:lang w:val="it-IT"/>
        </w:rPr>
        <w:t>l'assistenza di cui hanno bisogno</w:t>
      </w:r>
      <w:r w:rsidR="00961438">
        <w:rPr>
          <w:lang w:val="it-IT"/>
        </w:rPr>
        <w:t>,</w:t>
      </w:r>
      <w:r w:rsidR="00623C03" w:rsidRPr="00BE519F">
        <w:rPr>
          <w:lang w:val="it-IT"/>
        </w:rPr>
        <w:t xml:space="preserve"> riducendo </w:t>
      </w:r>
      <w:r>
        <w:rPr>
          <w:lang w:val="it-IT"/>
        </w:rPr>
        <w:t xml:space="preserve">in tal modo </w:t>
      </w:r>
      <w:r w:rsidR="00623C03" w:rsidRPr="00BE519F">
        <w:rPr>
          <w:lang w:val="it-IT"/>
        </w:rPr>
        <w:t>al minimo le interruzioni</w:t>
      </w:r>
      <w:r>
        <w:rPr>
          <w:lang w:val="it-IT"/>
        </w:rPr>
        <w:t>,</w:t>
      </w:r>
      <w:r w:rsidR="00623C03" w:rsidRPr="00BE519F">
        <w:rPr>
          <w:lang w:val="it-IT"/>
        </w:rPr>
        <w:t xml:space="preserve"> </w:t>
      </w:r>
      <w:r w:rsidR="00A71CA8">
        <w:rPr>
          <w:lang w:val="it-IT"/>
        </w:rPr>
        <w:t xml:space="preserve">grazie ad </w:t>
      </w:r>
      <w:r>
        <w:rPr>
          <w:lang w:val="it-IT"/>
        </w:rPr>
        <w:t>un</w:t>
      </w:r>
      <w:r w:rsidR="00623C03" w:rsidRPr="00BE519F">
        <w:rPr>
          <w:lang w:val="it-IT"/>
        </w:rPr>
        <w:t xml:space="preserve">'assistenza </w:t>
      </w:r>
      <w:r>
        <w:rPr>
          <w:lang w:val="it-IT"/>
        </w:rPr>
        <w:t xml:space="preserve">di tipo </w:t>
      </w:r>
      <w:r w:rsidRPr="00BE519F">
        <w:rPr>
          <w:lang w:val="it-IT"/>
        </w:rPr>
        <w:t>personalizza</w:t>
      </w:r>
      <w:r>
        <w:rPr>
          <w:lang w:val="it-IT"/>
        </w:rPr>
        <w:t>t</w:t>
      </w:r>
      <w:r w:rsidRPr="00BE519F">
        <w:rPr>
          <w:lang w:val="it-IT"/>
        </w:rPr>
        <w:t xml:space="preserve">o </w:t>
      </w:r>
      <w:r w:rsidR="00A71CA8">
        <w:rPr>
          <w:lang w:val="it-IT"/>
        </w:rPr>
        <w:t xml:space="preserve">che aiuta a </w:t>
      </w:r>
      <w:r w:rsidR="00623C03" w:rsidRPr="00BE519F">
        <w:rPr>
          <w:lang w:val="it-IT"/>
        </w:rPr>
        <w:t>risolvere immediatamente i problemi.</w:t>
      </w:r>
    </w:p>
    <w:p w14:paraId="5D79F963" w14:textId="77777777" w:rsidR="00AC48A4" w:rsidRPr="00BE519F" w:rsidRDefault="00AC48A4" w:rsidP="00604762">
      <w:pPr>
        <w:pStyle w:val="Bodytext"/>
        <w:rPr>
          <w:lang w:val="it-IT"/>
        </w:rPr>
      </w:pPr>
    </w:p>
    <w:p w14:paraId="27AAB5D5" w14:textId="7D412DB4" w:rsidR="00536268" w:rsidRPr="00BE519F" w:rsidRDefault="00536268" w:rsidP="00536268">
      <w:pPr>
        <w:pStyle w:val="Bodytext"/>
        <w:rPr>
          <w:b/>
          <w:bCs/>
          <w:lang w:val="it-IT"/>
        </w:rPr>
      </w:pPr>
      <w:r w:rsidRPr="00BE519F">
        <w:rPr>
          <w:b/>
          <w:bCs/>
          <w:lang w:val="it-IT"/>
        </w:rPr>
        <w:lastRenderedPageBreak/>
        <w:t>Velocizza</w:t>
      </w:r>
      <w:r w:rsidR="009C2576">
        <w:rPr>
          <w:b/>
          <w:bCs/>
          <w:lang w:val="it-IT"/>
        </w:rPr>
        <w:t>zione</w:t>
      </w:r>
      <w:r w:rsidRPr="00BE519F">
        <w:rPr>
          <w:b/>
          <w:bCs/>
          <w:lang w:val="it-IT"/>
        </w:rPr>
        <w:t xml:space="preserve"> e semplifica</w:t>
      </w:r>
      <w:r w:rsidR="009C2576">
        <w:rPr>
          <w:b/>
          <w:bCs/>
          <w:lang w:val="it-IT"/>
        </w:rPr>
        <w:t>zione</w:t>
      </w:r>
      <w:r w:rsidRPr="00BE519F">
        <w:rPr>
          <w:b/>
          <w:bCs/>
          <w:lang w:val="it-IT"/>
        </w:rPr>
        <w:t xml:space="preserve"> </w:t>
      </w:r>
      <w:r w:rsidR="009C2576">
        <w:rPr>
          <w:b/>
          <w:bCs/>
          <w:lang w:val="it-IT"/>
        </w:rPr>
        <w:t>del</w:t>
      </w:r>
      <w:r w:rsidRPr="00BE519F">
        <w:rPr>
          <w:b/>
          <w:bCs/>
          <w:lang w:val="it-IT"/>
        </w:rPr>
        <w:t>la creazione di Model Based Definition</w:t>
      </w:r>
      <w:r w:rsidR="009C2576">
        <w:rPr>
          <w:b/>
          <w:bCs/>
          <w:lang w:val="it-IT"/>
        </w:rPr>
        <w:t>s</w:t>
      </w:r>
      <w:r w:rsidRPr="00BE519F">
        <w:rPr>
          <w:b/>
          <w:bCs/>
          <w:lang w:val="it-IT"/>
        </w:rPr>
        <w:t xml:space="preserve"> (MBD): </w:t>
      </w:r>
      <w:r w:rsidR="00E2054F" w:rsidRPr="00BE519F">
        <w:rPr>
          <w:lang w:val="it-IT"/>
        </w:rPr>
        <w:t xml:space="preserve">la nuova funzionalità di annotazione ibrida </w:t>
      </w:r>
      <w:r w:rsidR="009C2576">
        <w:rPr>
          <w:lang w:val="it-IT"/>
        </w:rPr>
        <w:t xml:space="preserve">presente in </w:t>
      </w:r>
      <w:r w:rsidR="00E2054F" w:rsidRPr="00BE519F">
        <w:rPr>
          <w:lang w:val="it-IT"/>
        </w:rPr>
        <w:t xml:space="preserve">Solid Edge 2025 consente agli ingegneri di inserire quote e </w:t>
      </w:r>
      <w:r w:rsidR="009C2576" w:rsidRPr="009C2576">
        <w:rPr>
          <w:lang w:val="it-IT"/>
        </w:rPr>
        <w:t>feature control frame</w:t>
      </w:r>
      <w:r w:rsidR="009C2576">
        <w:rPr>
          <w:lang w:val="it-IT"/>
        </w:rPr>
        <w:t>s</w:t>
      </w:r>
      <w:r w:rsidR="009C2576" w:rsidRPr="009C2576">
        <w:rPr>
          <w:lang w:val="it-IT"/>
        </w:rPr>
        <w:t xml:space="preserve"> </w:t>
      </w:r>
      <w:r w:rsidR="009C2576">
        <w:rPr>
          <w:lang w:val="it-IT"/>
        </w:rPr>
        <w:t>all’interno d</w:t>
      </w:r>
      <w:r w:rsidR="00E2054F" w:rsidRPr="00BE519F">
        <w:rPr>
          <w:lang w:val="it-IT"/>
        </w:rPr>
        <w:t>ei progetti</w:t>
      </w:r>
      <w:r w:rsidR="009C2576">
        <w:rPr>
          <w:lang w:val="it-IT"/>
        </w:rPr>
        <w:t>,</w:t>
      </w:r>
      <w:r w:rsidR="00E2054F" w:rsidRPr="00BE519F">
        <w:rPr>
          <w:lang w:val="it-IT"/>
        </w:rPr>
        <w:t xml:space="preserve"> </w:t>
      </w:r>
      <w:r w:rsidR="009C2576">
        <w:rPr>
          <w:lang w:val="it-IT"/>
        </w:rPr>
        <w:t xml:space="preserve">mediante </w:t>
      </w:r>
      <w:r w:rsidR="00E2054F" w:rsidRPr="00BE519F">
        <w:rPr>
          <w:lang w:val="it-IT"/>
        </w:rPr>
        <w:t xml:space="preserve">un </w:t>
      </w:r>
      <w:r w:rsidR="004D55AE">
        <w:rPr>
          <w:lang w:val="it-IT"/>
        </w:rPr>
        <w:t>workflow</w:t>
      </w:r>
      <w:r w:rsidR="00E2054F" w:rsidRPr="00BE519F">
        <w:rPr>
          <w:lang w:val="it-IT"/>
        </w:rPr>
        <w:t xml:space="preserve"> efficiente e </w:t>
      </w:r>
      <w:r w:rsidR="009C2576">
        <w:rPr>
          <w:lang w:val="it-IT"/>
        </w:rPr>
        <w:t xml:space="preserve">completo </w:t>
      </w:r>
      <w:r w:rsidR="00E2054F" w:rsidRPr="00BE519F">
        <w:rPr>
          <w:lang w:val="it-IT"/>
        </w:rPr>
        <w:t xml:space="preserve">che supporta </w:t>
      </w:r>
      <w:r w:rsidR="009C2576">
        <w:rPr>
          <w:lang w:val="it-IT"/>
        </w:rPr>
        <w:t>il paradigma dell</w:t>
      </w:r>
      <w:r w:rsidR="00605AEB">
        <w:rPr>
          <w:lang w:val="it-IT"/>
        </w:rPr>
        <w:t>e</w:t>
      </w:r>
      <w:r w:rsidR="009C2576">
        <w:rPr>
          <w:lang w:val="it-IT"/>
        </w:rPr>
        <w:t xml:space="preserve"> </w:t>
      </w:r>
      <w:r w:rsidR="00E2054F" w:rsidRPr="00BE519F">
        <w:rPr>
          <w:lang w:val="it-IT"/>
        </w:rPr>
        <w:t>Model Based Definition</w:t>
      </w:r>
      <w:r w:rsidR="00605AEB">
        <w:rPr>
          <w:lang w:val="it-IT"/>
        </w:rPr>
        <w:t>s</w:t>
      </w:r>
      <w:r w:rsidR="009C2576">
        <w:rPr>
          <w:lang w:val="it-IT"/>
        </w:rPr>
        <w:t>,</w:t>
      </w:r>
      <w:r w:rsidR="00E2054F" w:rsidRPr="00BE519F">
        <w:rPr>
          <w:lang w:val="it-IT"/>
        </w:rPr>
        <w:t xml:space="preserve"> forn</w:t>
      </w:r>
      <w:r w:rsidR="009C2576">
        <w:rPr>
          <w:lang w:val="it-IT"/>
        </w:rPr>
        <w:t>endo anche</w:t>
      </w:r>
      <w:r w:rsidR="00E2054F" w:rsidRPr="00BE519F">
        <w:rPr>
          <w:lang w:val="it-IT"/>
        </w:rPr>
        <w:t xml:space="preserve"> gli strumenti </w:t>
      </w:r>
      <w:r w:rsidR="009C2576">
        <w:rPr>
          <w:lang w:val="it-IT"/>
        </w:rPr>
        <w:t xml:space="preserve">necessari </w:t>
      </w:r>
      <w:r w:rsidR="00E2054F" w:rsidRPr="00BE519F">
        <w:rPr>
          <w:lang w:val="it-IT"/>
        </w:rPr>
        <w:t xml:space="preserve">per dettagliare in modo rapido e accurato i modelli 3D. </w:t>
      </w:r>
      <w:r w:rsidR="00666345">
        <w:rPr>
          <w:lang w:val="it-IT"/>
        </w:rPr>
        <w:t>N</w:t>
      </w:r>
      <w:r w:rsidR="00E2054F" w:rsidRPr="00BE519F">
        <w:rPr>
          <w:lang w:val="it-IT"/>
        </w:rPr>
        <w:t xml:space="preserve">uovi </w:t>
      </w:r>
      <w:r w:rsidR="00666345" w:rsidRPr="00666345">
        <w:rPr>
          <w:lang w:val="it-IT"/>
        </w:rPr>
        <w:t xml:space="preserve">feature control frames </w:t>
      </w:r>
      <w:r w:rsidR="00E2054F" w:rsidRPr="00BE519F">
        <w:rPr>
          <w:lang w:val="it-IT"/>
        </w:rPr>
        <w:t xml:space="preserve">e simboli aggiornati </w:t>
      </w:r>
      <w:r w:rsidR="00666345">
        <w:rPr>
          <w:lang w:val="it-IT"/>
        </w:rPr>
        <w:t xml:space="preserve">per le </w:t>
      </w:r>
      <w:r w:rsidR="00E2054F" w:rsidRPr="00BE519F">
        <w:rPr>
          <w:lang w:val="it-IT"/>
        </w:rPr>
        <w:t>texture dell</w:t>
      </w:r>
      <w:r w:rsidR="00666345">
        <w:rPr>
          <w:lang w:val="it-IT"/>
        </w:rPr>
        <w:t>e</w:t>
      </w:r>
      <w:r w:rsidR="00E2054F" w:rsidRPr="00BE519F">
        <w:rPr>
          <w:lang w:val="it-IT"/>
        </w:rPr>
        <w:t xml:space="preserve"> superfici aiutano gli utenti a rispettare standard </w:t>
      </w:r>
      <w:r w:rsidR="00666345">
        <w:rPr>
          <w:lang w:val="it-IT"/>
        </w:rPr>
        <w:t xml:space="preserve">che sono </w:t>
      </w:r>
      <w:r w:rsidR="00E2054F" w:rsidRPr="00BE519F">
        <w:rPr>
          <w:lang w:val="it-IT"/>
        </w:rPr>
        <w:t xml:space="preserve">in continua evoluzione, mentre </w:t>
      </w:r>
      <w:r w:rsidR="00666345">
        <w:rPr>
          <w:lang w:val="it-IT"/>
        </w:rPr>
        <w:t xml:space="preserve">la funzionalità di quotatura </w:t>
      </w:r>
      <w:r w:rsidR="00E2054F" w:rsidRPr="00BE519F">
        <w:rPr>
          <w:lang w:val="it-IT"/>
        </w:rPr>
        <w:t>automatic</w:t>
      </w:r>
      <w:r w:rsidR="00666345">
        <w:rPr>
          <w:lang w:val="it-IT"/>
        </w:rPr>
        <w:t>a</w:t>
      </w:r>
      <w:r w:rsidR="00E2054F" w:rsidRPr="00BE519F">
        <w:rPr>
          <w:lang w:val="it-IT"/>
        </w:rPr>
        <w:t xml:space="preserve"> aiuta a mantenere la co</w:t>
      </w:r>
      <w:r w:rsidR="00666345">
        <w:rPr>
          <w:lang w:val="it-IT"/>
        </w:rPr>
        <w:t>nsist</w:t>
      </w:r>
      <w:r w:rsidR="00E2054F" w:rsidRPr="00BE519F">
        <w:rPr>
          <w:lang w:val="it-IT"/>
        </w:rPr>
        <w:t xml:space="preserve">enza </w:t>
      </w:r>
      <w:r w:rsidR="00666345">
        <w:rPr>
          <w:lang w:val="it-IT"/>
        </w:rPr>
        <w:t xml:space="preserve">del progetto </w:t>
      </w:r>
      <w:r w:rsidR="00E2054F" w:rsidRPr="00BE519F">
        <w:rPr>
          <w:lang w:val="it-IT"/>
        </w:rPr>
        <w:t xml:space="preserve">e a ridurre al minimo gli errori.  </w:t>
      </w:r>
    </w:p>
    <w:p w14:paraId="5B0E7761" w14:textId="77777777" w:rsidR="00536268" w:rsidRPr="00BE519F" w:rsidRDefault="00536268" w:rsidP="00536268">
      <w:pPr>
        <w:pStyle w:val="Bodytext"/>
        <w:rPr>
          <w:i/>
          <w:iCs/>
          <w:lang w:val="it-IT"/>
        </w:rPr>
      </w:pPr>
    </w:p>
    <w:p w14:paraId="0CBF622F" w14:textId="22AD2140" w:rsidR="00B055B2" w:rsidRPr="00BE519F" w:rsidRDefault="00E863AB" w:rsidP="00536268">
      <w:pPr>
        <w:pStyle w:val="Bodytext"/>
        <w:rPr>
          <w:lang w:val="it-IT"/>
        </w:rPr>
      </w:pPr>
      <w:r w:rsidRPr="00BE519F">
        <w:rPr>
          <w:b/>
          <w:bCs/>
          <w:lang w:val="it-IT"/>
        </w:rPr>
        <w:t>Adattabilità e personalizzazione:</w:t>
      </w:r>
      <w:r w:rsidRPr="00586FAE">
        <w:rPr>
          <w:lang w:val="it-IT"/>
        </w:rPr>
        <w:t xml:space="preserve">  le </w:t>
      </w:r>
      <w:r w:rsidR="00E2054F" w:rsidRPr="00BE519F">
        <w:rPr>
          <w:lang w:val="it-IT"/>
        </w:rPr>
        <w:t xml:space="preserve">nuove opzioni di personalizzazione rendono più facile per gli utenti </w:t>
      </w:r>
      <w:r w:rsidR="00586FAE">
        <w:rPr>
          <w:lang w:val="it-IT"/>
        </w:rPr>
        <w:t>adattare a proprio piacimento</w:t>
      </w:r>
      <w:r w:rsidR="00E2054F" w:rsidRPr="00BE519F">
        <w:rPr>
          <w:lang w:val="it-IT"/>
        </w:rPr>
        <w:t xml:space="preserve"> l</w:t>
      </w:r>
      <w:r w:rsidR="00586FAE">
        <w:rPr>
          <w:lang w:val="it-IT"/>
        </w:rPr>
        <w:t>’</w:t>
      </w:r>
      <w:r w:rsidR="00E2054F" w:rsidRPr="00BE519F">
        <w:rPr>
          <w:lang w:val="it-IT"/>
        </w:rPr>
        <w:t xml:space="preserve">esperienza </w:t>
      </w:r>
      <w:r w:rsidR="00586FAE">
        <w:rPr>
          <w:lang w:val="it-IT"/>
        </w:rPr>
        <w:t xml:space="preserve">d’uso di </w:t>
      </w:r>
      <w:r w:rsidR="00E2054F" w:rsidRPr="00BE519F">
        <w:rPr>
          <w:lang w:val="it-IT"/>
        </w:rPr>
        <w:t>Solid Edge</w:t>
      </w:r>
      <w:r w:rsidR="00586FAE">
        <w:rPr>
          <w:lang w:val="it-IT"/>
        </w:rPr>
        <w:t xml:space="preserve">, </w:t>
      </w:r>
      <w:r w:rsidR="002C50CB">
        <w:rPr>
          <w:lang w:val="it-IT"/>
        </w:rPr>
        <w:t>in modo da</w:t>
      </w:r>
      <w:r w:rsidR="00E2054F" w:rsidRPr="00BE519F">
        <w:rPr>
          <w:lang w:val="it-IT"/>
        </w:rPr>
        <w:t xml:space="preserve"> </w:t>
      </w:r>
      <w:r w:rsidR="00586FAE">
        <w:rPr>
          <w:lang w:val="it-IT"/>
        </w:rPr>
        <w:t xml:space="preserve">usufruire </w:t>
      </w:r>
      <w:r w:rsidR="00E2054F" w:rsidRPr="00BE519F">
        <w:rPr>
          <w:lang w:val="it-IT"/>
        </w:rPr>
        <w:t xml:space="preserve">di un ambiente di progettazione </w:t>
      </w:r>
      <w:r w:rsidR="00D105B2">
        <w:rPr>
          <w:lang w:val="it-IT"/>
        </w:rPr>
        <w:t>alta</w:t>
      </w:r>
      <w:r w:rsidR="00ED0102">
        <w:rPr>
          <w:lang w:val="it-IT"/>
        </w:rPr>
        <w:t xml:space="preserve">mente </w:t>
      </w:r>
      <w:r w:rsidR="00E2054F" w:rsidRPr="00BE519F">
        <w:rPr>
          <w:lang w:val="it-IT"/>
        </w:rPr>
        <w:t xml:space="preserve">personalizzato. Grazie a </w:t>
      </w:r>
      <w:r w:rsidR="00ED0102">
        <w:rPr>
          <w:lang w:val="it-IT"/>
        </w:rPr>
        <w:t>nov</w:t>
      </w:r>
      <w:r w:rsidR="00E2054F" w:rsidRPr="00BE519F">
        <w:rPr>
          <w:lang w:val="it-IT"/>
        </w:rPr>
        <w:t xml:space="preserve">ità come </w:t>
      </w:r>
      <w:r w:rsidR="00ED0102" w:rsidRPr="00BE519F">
        <w:rPr>
          <w:lang w:val="it-IT"/>
        </w:rPr>
        <w:t xml:space="preserve">barre verticali dei comandi </w:t>
      </w:r>
      <w:r w:rsidR="00887824" w:rsidRPr="00BE519F">
        <w:rPr>
          <w:lang w:val="it-IT"/>
        </w:rPr>
        <w:t>ridisegnate</w:t>
      </w:r>
      <w:r w:rsidR="00887824">
        <w:rPr>
          <w:lang w:val="it-IT"/>
        </w:rPr>
        <w:t xml:space="preserve"> </w:t>
      </w:r>
      <w:r w:rsidR="00E2054F" w:rsidRPr="00BE519F">
        <w:rPr>
          <w:lang w:val="it-IT"/>
        </w:rPr>
        <w:t xml:space="preserve">e barre degli strumenti contestuali </w:t>
      </w:r>
      <w:r w:rsidR="00887824" w:rsidRPr="00BE519F">
        <w:rPr>
          <w:lang w:val="it-IT"/>
        </w:rPr>
        <w:t xml:space="preserve">migliorate </w:t>
      </w:r>
      <w:r w:rsidR="00ED0102">
        <w:rPr>
          <w:lang w:val="it-IT"/>
        </w:rPr>
        <w:t xml:space="preserve">è possibile </w:t>
      </w:r>
      <w:r w:rsidR="00E2054F" w:rsidRPr="00BE519F">
        <w:rPr>
          <w:lang w:val="it-IT"/>
        </w:rPr>
        <w:t xml:space="preserve">semplificare i flussi di lavoro e godere di una maggiore flessibilità. </w:t>
      </w:r>
    </w:p>
    <w:p w14:paraId="791F53C7" w14:textId="77777777" w:rsidR="00B055B2" w:rsidRPr="00BE519F" w:rsidRDefault="00B055B2" w:rsidP="00536268">
      <w:pPr>
        <w:pStyle w:val="Bodytext"/>
        <w:rPr>
          <w:lang w:val="it-IT"/>
        </w:rPr>
      </w:pPr>
    </w:p>
    <w:p w14:paraId="7EA5607D" w14:textId="1D0FD748" w:rsidR="00536268" w:rsidRPr="00BE519F" w:rsidRDefault="00E863AB" w:rsidP="00536268">
      <w:pPr>
        <w:pStyle w:val="Bodytext"/>
        <w:rPr>
          <w:lang w:val="it-IT"/>
        </w:rPr>
      </w:pPr>
      <w:r w:rsidRPr="00BE519F">
        <w:rPr>
          <w:lang w:val="it-IT"/>
        </w:rPr>
        <w:t xml:space="preserve">Il nuovo Discovery Center offre un hub centralizzato </w:t>
      </w:r>
      <w:r w:rsidR="00ED0102">
        <w:rPr>
          <w:lang w:val="it-IT"/>
        </w:rPr>
        <w:t>al</w:t>
      </w:r>
      <w:r w:rsidRPr="00BE519F">
        <w:rPr>
          <w:lang w:val="it-IT"/>
        </w:rPr>
        <w:t xml:space="preserve"> cui </w:t>
      </w:r>
      <w:r w:rsidR="00ED0102">
        <w:rPr>
          <w:lang w:val="it-IT"/>
        </w:rPr>
        <w:t xml:space="preserve">interno </w:t>
      </w:r>
      <w:r w:rsidRPr="00BE519F">
        <w:rPr>
          <w:lang w:val="it-IT"/>
        </w:rPr>
        <w:t xml:space="preserve">gli utenti possono </w:t>
      </w:r>
      <w:r w:rsidR="00ED0102">
        <w:rPr>
          <w:lang w:val="it-IT"/>
        </w:rPr>
        <w:t xml:space="preserve">trovare </w:t>
      </w:r>
      <w:r w:rsidRPr="00BE519F">
        <w:rPr>
          <w:lang w:val="it-IT"/>
        </w:rPr>
        <w:t xml:space="preserve">un'ampia gamma di risorse, materiali didattici e prove gratuite, </w:t>
      </w:r>
      <w:r w:rsidR="00ED0102">
        <w:rPr>
          <w:lang w:val="it-IT"/>
        </w:rPr>
        <w:t xml:space="preserve">il tutto </w:t>
      </w:r>
      <w:r w:rsidRPr="00BE519F">
        <w:rPr>
          <w:lang w:val="it-IT"/>
        </w:rPr>
        <w:t>accessibil</w:t>
      </w:r>
      <w:r w:rsidR="00ED0102">
        <w:rPr>
          <w:lang w:val="it-IT"/>
        </w:rPr>
        <w:t>e</w:t>
      </w:r>
      <w:r w:rsidRPr="00BE519F">
        <w:rPr>
          <w:lang w:val="it-IT"/>
        </w:rPr>
        <w:t xml:space="preserve"> direttamente dall'interno del prodotto, per un'esperienza </w:t>
      </w:r>
      <w:r w:rsidR="005B1151">
        <w:rPr>
          <w:lang w:val="it-IT"/>
        </w:rPr>
        <w:t xml:space="preserve">d’uso </w:t>
      </w:r>
      <w:r w:rsidR="00D76B25">
        <w:rPr>
          <w:lang w:val="it-IT"/>
        </w:rPr>
        <w:t>totalmente fluida ed integrata</w:t>
      </w:r>
      <w:r w:rsidR="005B1151">
        <w:rPr>
          <w:lang w:val="it-IT"/>
        </w:rPr>
        <w:t>.</w:t>
      </w:r>
      <w:r w:rsidRPr="00BE519F">
        <w:rPr>
          <w:lang w:val="it-IT"/>
        </w:rPr>
        <w:t xml:space="preserve"> </w:t>
      </w:r>
    </w:p>
    <w:p w14:paraId="41E8440B" w14:textId="77777777" w:rsidR="00604762" w:rsidRPr="00BE519F" w:rsidRDefault="00604762" w:rsidP="00604762">
      <w:pPr>
        <w:pStyle w:val="Bodytext"/>
        <w:rPr>
          <w:lang w:val="it-IT"/>
        </w:rPr>
      </w:pPr>
    </w:p>
    <w:p w14:paraId="0713EFDE" w14:textId="08849204" w:rsidR="00DC5179" w:rsidRPr="00BE519F" w:rsidRDefault="00DC5179" w:rsidP="00DC5179">
      <w:pPr>
        <w:pStyle w:val="Bodytext"/>
        <w:rPr>
          <w:lang w:val="it-IT"/>
        </w:rPr>
      </w:pPr>
      <w:r w:rsidRPr="00BE519F">
        <w:rPr>
          <w:b/>
          <w:bCs/>
          <w:lang w:val="it-IT"/>
        </w:rPr>
        <w:t>Progettazione d</w:t>
      </w:r>
      <w:r w:rsidR="00440EF2">
        <w:rPr>
          <w:b/>
          <w:bCs/>
          <w:lang w:val="it-IT"/>
        </w:rPr>
        <w:t>elle</w:t>
      </w:r>
      <w:r w:rsidRPr="00BE519F">
        <w:rPr>
          <w:b/>
          <w:bCs/>
          <w:lang w:val="it-IT"/>
        </w:rPr>
        <w:t xml:space="preserve"> lamiere </w:t>
      </w:r>
      <w:r w:rsidR="00117C3F">
        <w:rPr>
          <w:b/>
          <w:bCs/>
          <w:lang w:val="it-IT"/>
        </w:rPr>
        <w:t>ulteriormente migliorata</w:t>
      </w:r>
      <w:r w:rsidRPr="00BE519F">
        <w:rPr>
          <w:b/>
          <w:bCs/>
          <w:lang w:val="it-IT"/>
        </w:rPr>
        <w:t xml:space="preserve">: </w:t>
      </w:r>
      <w:r w:rsidR="00D74D5D" w:rsidRPr="00BE519F">
        <w:rPr>
          <w:lang w:val="it-IT"/>
        </w:rPr>
        <w:t xml:space="preserve">i continui miglioramenti apportati alle </w:t>
      </w:r>
      <w:r w:rsidR="00DD239A">
        <w:rPr>
          <w:lang w:val="it-IT"/>
        </w:rPr>
        <w:t xml:space="preserve">riconosciute </w:t>
      </w:r>
      <w:r w:rsidR="00D74D5D" w:rsidRPr="00BE519F">
        <w:rPr>
          <w:lang w:val="it-IT"/>
        </w:rPr>
        <w:t xml:space="preserve">funzionalità </w:t>
      </w:r>
      <w:r w:rsidR="00E33E4B">
        <w:rPr>
          <w:lang w:val="it-IT"/>
        </w:rPr>
        <w:t>all’avanguardia</w:t>
      </w:r>
      <w:r w:rsidR="00DD239A">
        <w:rPr>
          <w:lang w:val="it-IT"/>
        </w:rPr>
        <w:t xml:space="preserve"> </w:t>
      </w:r>
      <w:r w:rsidR="00D74D5D" w:rsidRPr="00BE519F">
        <w:rPr>
          <w:lang w:val="it-IT"/>
        </w:rPr>
        <w:t xml:space="preserve">di Solid Edge </w:t>
      </w:r>
      <w:r w:rsidR="00117C3F">
        <w:rPr>
          <w:lang w:val="it-IT"/>
        </w:rPr>
        <w:t>relative</w:t>
      </w:r>
      <w:r w:rsidR="00D74D5D" w:rsidRPr="00BE519F">
        <w:rPr>
          <w:lang w:val="it-IT"/>
        </w:rPr>
        <w:t xml:space="preserve"> </w:t>
      </w:r>
      <w:r w:rsidR="00117C3F">
        <w:rPr>
          <w:lang w:val="it-IT"/>
        </w:rPr>
        <w:t>al</w:t>
      </w:r>
      <w:r w:rsidR="00D74D5D" w:rsidRPr="00BE519F">
        <w:rPr>
          <w:lang w:val="it-IT"/>
        </w:rPr>
        <w:t>la lavorazione delle lamiere</w:t>
      </w:r>
      <w:r w:rsidR="00DD239A">
        <w:rPr>
          <w:lang w:val="it-IT"/>
        </w:rPr>
        <w:t xml:space="preserve"> </w:t>
      </w:r>
      <w:r w:rsidR="00D74D5D" w:rsidRPr="00BE519F">
        <w:rPr>
          <w:lang w:val="it-IT"/>
        </w:rPr>
        <w:t xml:space="preserve">semplificano i flussi di lavoro e </w:t>
      </w:r>
      <w:r w:rsidR="00117C3F">
        <w:rPr>
          <w:lang w:val="it-IT"/>
        </w:rPr>
        <w:t xml:space="preserve">ne </w:t>
      </w:r>
      <w:r w:rsidR="00D74D5D" w:rsidRPr="00BE519F">
        <w:rPr>
          <w:lang w:val="it-IT"/>
        </w:rPr>
        <w:t xml:space="preserve">migliorano la precisione. Gli aggiornamenti </w:t>
      </w:r>
      <w:r w:rsidR="003F030A">
        <w:rPr>
          <w:lang w:val="it-IT"/>
        </w:rPr>
        <w:t>presenti nel</w:t>
      </w:r>
      <w:r w:rsidR="00D74D5D" w:rsidRPr="00BE519F">
        <w:rPr>
          <w:lang w:val="it-IT"/>
        </w:rPr>
        <w:t xml:space="preserve">la versione 2025 </w:t>
      </w:r>
      <w:r w:rsidR="003F030A">
        <w:rPr>
          <w:lang w:val="it-IT"/>
        </w:rPr>
        <w:t xml:space="preserve">di </w:t>
      </w:r>
      <w:r w:rsidR="003F030A" w:rsidRPr="00BE519F">
        <w:rPr>
          <w:lang w:val="it-IT"/>
        </w:rPr>
        <w:t xml:space="preserve">Solid Edge </w:t>
      </w:r>
      <w:r w:rsidR="00D74D5D" w:rsidRPr="00BE519F">
        <w:rPr>
          <w:lang w:val="it-IT"/>
        </w:rPr>
        <w:t xml:space="preserve">includono il supporto per geometrie complesse, </w:t>
      </w:r>
      <w:r w:rsidR="007D5649">
        <w:rPr>
          <w:lang w:val="it-IT"/>
        </w:rPr>
        <w:t xml:space="preserve">in grado di </w:t>
      </w:r>
      <w:r w:rsidR="003F030A">
        <w:rPr>
          <w:lang w:val="it-IT"/>
        </w:rPr>
        <w:t>garant</w:t>
      </w:r>
      <w:r w:rsidR="000F5466">
        <w:rPr>
          <w:lang w:val="it-IT"/>
        </w:rPr>
        <w:t>i</w:t>
      </w:r>
      <w:r w:rsidR="007D5649">
        <w:rPr>
          <w:lang w:val="it-IT"/>
        </w:rPr>
        <w:t>re</w:t>
      </w:r>
      <w:r w:rsidR="003F030A">
        <w:rPr>
          <w:lang w:val="it-IT"/>
        </w:rPr>
        <w:t xml:space="preserve"> </w:t>
      </w:r>
      <w:r w:rsidR="00D74D5D" w:rsidRPr="00BE519F">
        <w:rPr>
          <w:lang w:val="it-IT"/>
        </w:rPr>
        <w:t xml:space="preserve">un migliore calcolo della piega e </w:t>
      </w:r>
      <w:r w:rsidR="007D5649">
        <w:rPr>
          <w:lang w:val="it-IT"/>
        </w:rPr>
        <w:t xml:space="preserve">di </w:t>
      </w:r>
      <w:r w:rsidR="00D74D5D" w:rsidRPr="00BE519F">
        <w:rPr>
          <w:lang w:val="it-IT"/>
        </w:rPr>
        <w:t>semplifica</w:t>
      </w:r>
      <w:r w:rsidR="007D5649">
        <w:rPr>
          <w:lang w:val="it-IT"/>
        </w:rPr>
        <w:t>re</w:t>
      </w:r>
      <w:r w:rsidR="00D74D5D" w:rsidRPr="00BE519F">
        <w:rPr>
          <w:lang w:val="it-IT"/>
        </w:rPr>
        <w:t xml:space="preserve"> la creazione di </w:t>
      </w:r>
      <w:r w:rsidR="003F030A">
        <w:rPr>
          <w:lang w:val="it-IT"/>
        </w:rPr>
        <w:t>pezzi</w:t>
      </w:r>
      <w:r w:rsidR="00D74D5D" w:rsidRPr="00BE519F">
        <w:rPr>
          <w:lang w:val="it-IT"/>
        </w:rPr>
        <w:t xml:space="preserve"> in lamiera </w:t>
      </w:r>
      <w:r w:rsidR="003F030A">
        <w:rPr>
          <w:lang w:val="it-IT"/>
        </w:rPr>
        <w:t xml:space="preserve">estremamente </w:t>
      </w:r>
      <w:r w:rsidR="00D74D5D" w:rsidRPr="00BE519F">
        <w:rPr>
          <w:lang w:val="it-IT"/>
        </w:rPr>
        <w:t>accurat</w:t>
      </w:r>
      <w:r w:rsidR="003F030A">
        <w:rPr>
          <w:lang w:val="it-IT"/>
        </w:rPr>
        <w:t>i</w:t>
      </w:r>
      <w:r w:rsidR="00D74D5D" w:rsidRPr="00BE519F">
        <w:rPr>
          <w:lang w:val="it-IT"/>
        </w:rPr>
        <w:t xml:space="preserve">. </w:t>
      </w:r>
      <w:r w:rsidR="00FF5174">
        <w:rPr>
          <w:lang w:val="it-IT"/>
        </w:rPr>
        <w:t xml:space="preserve">Il calcolo di parametri come la </w:t>
      </w:r>
      <w:r w:rsidR="00FF5174">
        <w:t xml:space="preserve">bend deduction e la bend allowance </w:t>
      </w:r>
      <w:r w:rsidR="00D74D5D" w:rsidRPr="00BE519F">
        <w:rPr>
          <w:lang w:val="it-IT"/>
        </w:rPr>
        <w:t>consent</w:t>
      </w:r>
      <w:r w:rsidR="00FF5174">
        <w:rPr>
          <w:lang w:val="it-IT"/>
        </w:rPr>
        <w:t>e</w:t>
      </w:r>
      <w:r w:rsidR="00D74D5D" w:rsidRPr="00BE519F">
        <w:rPr>
          <w:lang w:val="it-IT"/>
        </w:rPr>
        <w:t xml:space="preserve"> il controllo delle condizioni relative alla </w:t>
      </w:r>
      <w:r w:rsidR="00980A89">
        <w:rPr>
          <w:lang w:val="it-IT"/>
        </w:rPr>
        <w:t>lavora</w:t>
      </w:r>
      <w:r w:rsidR="00D74D5D" w:rsidRPr="00BE519F">
        <w:rPr>
          <w:lang w:val="it-IT"/>
        </w:rPr>
        <w:t>zione e a</w:t>
      </w:r>
      <w:r w:rsidR="00FF5174">
        <w:rPr>
          <w:lang w:val="it-IT"/>
        </w:rPr>
        <w:t>ll’utilizzo ottimale de</w:t>
      </w:r>
      <w:r w:rsidR="00D74D5D" w:rsidRPr="00BE519F">
        <w:rPr>
          <w:lang w:val="it-IT"/>
        </w:rPr>
        <w:t>gli utensili. Le nuove funzion</w:t>
      </w:r>
      <w:r w:rsidR="00FF5174">
        <w:rPr>
          <w:lang w:val="it-IT"/>
        </w:rPr>
        <w:t>alità relative alle</w:t>
      </w:r>
      <w:r w:rsidR="00D74D5D" w:rsidRPr="00BE519F">
        <w:rPr>
          <w:lang w:val="it-IT"/>
        </w:rPr>
        <w:t xml:space="preserve"> incision</w:t>
      </w:r>
      <w:r w:rsidR="00FF5174">
        <w:rPr>
          <w:lang w:val="it-IT"/>
        </w:rPr>
        <w:t>i</w:t>
      </w:r>
      <w:r w:rsidR="00D74D5D" w:rsidRPr="00BE519F">
        <w:rPr>
          <w:lang w:val="it-IT"/>
        </w:rPr>
        <w:t xml:space="preserve"> ora supportano </w:t>
      </w:r>
      <w:r w:rsidR="00FF5174">
        <w:rPr>
          <w:lang w:val="it-IT"/>
        </w:rPr>
        <w:t xml:space="preserve">la presenza di </w:t>
      </w:r>
      <w:r w:rsidR="00D74D5D" w:rsidRPr="00BE519F">
        <w:rPr>
          <w:lang w:val="it-IT"/>
        </w:rPr>
        <w:t xml:space="preserve">pieghe e </w:t>
      </w:r>
      <w:r w:rsidR="00FF5174">
        <w:rPr>
          <w:lang w:val="it-IT"/>
        </w:rPr>
        <w:t xml:space="preserve">di </w:t>
      </w:r>
      <w:r w:rsidR="00D74D5D" w:rsidRPr="00BE519F">
        <w:rPr>
          <w:lang w:val="it-IT"/>
        </w:rPr>
        <w:t xml:space="preserve">facce curve, </w:t>
      </w:r>
      <w:r w:rsidR="00FF5174">
        <w:rPr>
          <w:lang w:val="it-IT"/>
        </w:rPr>
        <w:t xml:space="preserve">consentendo di </w:t>
      </w:r>
      <w:r w:rsidR="00D74D5D" w:rsidRPr="00BE519F">
        <w:rPr>
          <w:lang w:val="it-IT"/>
        </w:rPr>
        <w:t>posiziona</w:t>
      </w:r>
      <w:r w:rsidR="00FF5174">
        <w:rPr>
          <w:lang w:val="it-IT"/>
        </w:rPr>
        <w:t>re</w:t>
      </w:r>
      <w:r w:rsidR="00D74D5D" w:rsidRPr="00BE519F">
        <w:rPr>
          <w:lang w:val="it-IT"/>
        </w:rPr>
        <w:t xml:space="preserve"> automaticamente le incisioni su tutte le facce rilevanti, mentre </w:t>
      </w:r>
      <w:r w:rsidR="00FF5174">
        <w:rPr>
          <w:lang w:val="it-IT"/>
        </w:rPr>
        <w:t xml:space="preserve">un </w:t>
      </w:r>
      <w:r w:rsidR="00D74D5D" w:rsidRPr="00BE519F">
        <w:rPr>
          <w:lang w:val="it-IT"/>
        </w:rPr>
        <w:t xml:space="preserve">migliorato </w:t>
      </w:r>
      <w:r w:rsidR="00FF5174" w:rsidRPr="00BE519F">
        <w:rPr>
          <w:lang w:val="it-IT"/>
        </w:rPr>
        <w:t xml:space="preserve">supporto </w:t>
      </w:r>
      <w:r w:rsidR="00FF5174">
        <w:rPr>
          <w:lang w:val="it-IT"/>
        </w:rPr>
        <w:t>del</w:t>
      </w:r>
      <w:r w:rsidR="00D74D5D" w:rsidRPr="00BE519F">
        <w:rPr>
          <w:lang w:val="it-IT"/>
        </w:rPr>
        <w:t xml:space="preserve">la piegatura mostra </w:t>
      </w:r>
      <w:r w:rsidR="00FF5174">
        <w:rPr>
          <w:lang w:val="it-IT"/>
        </w:rPr>
        <w:t xml:space="preserve">i </w:t>
      </w:r>
      <w:r w:rsidR="00D74D5D" w:rsidRPr="00BE519F">
        <w:rPr>
          <w:lang w:val="it-IT"/>
        </w:rPr>
        <w:t>dettagli</w:t>
      </w:r>
      <w:r w:rsidR="00FF5174">
        <w:rPr>
          <w:lang w:val="it-IT"/>
        </w:rPr>
        <w:t xml:space="preserve"> delle diverse </w:t>
      </w:r>
      <w:r w:rsidR="00FF5174" w:rsidRPr="00BE519F">
        <w:rPr>
          <w:lang w:val="it-IT"/>
        </w:rPr>
        <w:t>proprietà</w:t>
      </w:r>
      <w:r w:rsidR="00D74D5D" w:rsidRPr="00BE519F">
        <w:rPr>
          <w:lang w:val="it-IT"/>
        </w:rPr>
        <w:t xml:space="preserve"> e </w:t>
      </w:r>
      <w:r w:rsidR="00FF5174">
        <w:rPr>
          <w:lang w:val="it-IT"/>
        </w:rPr>
        <w:t xml:space="preserve">i </w:t>
      </w:r>
      <w:r w:rsidR="00D74D5D" w:rsidRPr="00BE519F">
        <w:rPr>
          <w:lang w:val="it-IT"/>
        </w:rPr>
        <w:t>metodi di calcolo</w:t>
      </w:r>
      <w:r w:rsidR="00FF5174">
        <w:rPr>
          <w:lang w:val="it-IT"/>
        </w:rPr>
        <w:t xml:space="preserve"> dei parametri</w:t>
      </w:r>
      <w:r w:rsidR="00587059">
        <w:rPr>
          <w:lang w:val="it-IT"/>
        </w:rPr>
        <w:t xml:space="preserve"> d</w:t>
      </w:r>
      <w:r w:rsidR="00BD5BB0">
        <w:rPr>
          <w:lang w:val="it-IT"/>
        </w:rPr>
        <w:t>ella</w:t>
      </w:r>
      <w:r w:rsidR="00587059">
        <w:rPr>
          <w:lang w:val="it-IT"/>
        </w:rPr>
        <w:t xml:space="preserve"> lavorazione</w:t>
      </w:r>
      <w:r w:rsidR="00D74D5D" w:rsidRPr="00BE519F">
        <w:rPr>
          <w:lang w:val="it-IT"/>
        </w:rPr>
        <w:t>.</w:t>
      </w:r>
    </w:p>
    <w:p w14:paraId="22E5C0C9" w14:textId="77777777" w:rsidR="00DC5179" w:rsidRPr="00BE519F" w:rsidRDefault="00DC5179" w:rsidP="00DC5179">
      <w:pPr>
        <w:pStyle w:val="Bodytext"/>
        <w:rPr>
          <w:lang w:val="it-IT"/>
        </w:rPr>
      </w:pPr>
    </w:p>
    <w:p w14:paraId="35FA71ED" w14:textId="5394F7F2" w:rsidR="000D48FD" w:rsidRPr="00BE519F" w:rsidRDefault="000D48FD" w:rsidP="004E2EE8">
      <w:pPr>
        <w:pStyle w:val="Bodytext"/>
        <w:keepNext/>
        <w:rPr>
          <w:b/>
          <w:bCs/>
          <w:lang w:val="it-IT"/>
        </w:rPr>
      </w:pPr>
      <w:r w:rsidRPr="00BE519F">
        <w:rPr>
          <w:b/>
          <w:bCs/>
          <w:lang w:val="it-IT"/>
        </w:rPr>
        <w:lastRenderedPageBreak/>
        <w:t>Conne</w:t>
      </w:r>
      <w:r w:rsidR="00B44892">
        <w:rPr>
          <w:b/>
          <w:bCs/>
          <w:lang w:val="it-IT"/>
        </w:rPr>
        <w:t>ssione</w:t>
      </w:r>
      <w:r w:rsidRPr="00BE519F">
        <w:rPr>
          <w:b/>
          <w:bCs/>
          <w:lang w:val="it-IT"/>
        </w:rPr>
        <w:t>, collabora</w:t>
      </w:r>
      <w:r w:rsidR="00B44892">
        <w:rPr>
          <w:b/>
          <w:bCs/>
          <w:lang w:val="it-IT"/>
        </w:rPr>
        <w:t>zione</w:t>
      </w:r>
      <w:r w:rsidRPr="00BE519F">
        <w:rPr>
          <w:b/>
          <w:bCs/>
          <w:lang w:val="it-IT"/>
        </w:rPr>
        <w:t>, condivi</w:t>
      </w:r>
      <w:r w:rsidR="00B44892">
        <w:rPr>
          <w:b/>
          <w:bCs/>
          <w:lang w:val="it-IT"/>
        </w:rPr>
        <w:t>sione</w:t>
      </w:r>
      <w:r w:rsidRPr="00BE519F">
        <w:rPr>
          <w:b/>
          <w:bCs/>
          <w:lang w:val="it-IT"/>
        </w:rPr>
        <w:t xml:space="preserve">, sempre e </w:t>
      </w:r>
      <w:r w:rsidR="00B44892">
        <w:rPr>
          <w:b/>
          <w:bCs/>
          <w:lang w:val="it-IT"/>
        </w:rPr>
        <w:t>da ogni luogo</w:t>
      </w:r>
    </w:p>
    <w:p w14:paraId="63F15F52" w14:textId="42463818" w:rsidR="000D48FD" w:rsidRPr="00BE519F" w:rsidRDefault="00D74D5D" w:rsidP="000D48FD">
      <w:pPr>
        <w:pStyle w:val="Bodytext"/>
        <w:rPr>
          <w:lang w:val="it-IT"/>
        </w:rPr>
      </w:pPr>
      <w:r w:rsidRPr="00BE519F">
        <w:rPr>
          <w:lang w:val="it-IT"/>
        </w:rPr>
        <w:t xml:space="preserve">Solid Edge include strumenti che supportano </w:t>
      </w:r>
      <w:r w:rsidR="00B44892">
        <w:rPr>
          <w:lang w:val="it-IT"/>
        </w:rPr>
        <w:t>un</w:t>
      </w:r>
      <w:r w:rsidRPr="00BE519F">
        <w:rPr>
          <w:lang w:val="it-IT"/>
        </w:rPr>
        <w:t xml:space="preserve">a collaborazione </w:t>
      </w:r>
      <w:r w:rsidR="00B44892">
        <w:rPr>
          <w:lang w:val="it-IT"/>
        </w:rPr>
        <w:t xml:space="preserve">di tipo </w:t>
      </w:r>
      <w:r w:rsidRPr="00BE519F">
        <w:rPr>
          <w:lang w:val="it-IT"/>
        </w:rPr>
        <w:t>integrat</w:t>
      </w:r>
      <w:r w:rsidR="00B44892">
        <w:rPr>
          <w:lang w:val="it-IT"/>
        </w:rPr>
        <w:t>o</w:t>
      </w:r>
      <w:r w:rsidRPr="00BE519F">
        <w:rPr>
          <w:lang w:val="it-IT"/>
        </w:rPr>
        <w:t xml:space="preserve"> </w:t>
      </w:r>
      <w:r w:rsidR="00B44892">
        <w:rPr>
          <w:lang w:val="it-IT"/>
        </w:rPr>
        <w:t xml:space="preserve">mediante </w:t>
      </w:r>
      <w:r w:rsidRPr="00BE519F">
        <w:rPr>
          <w:lang w:val="it-IT"/>
        </w:rPr>
        <w:t xml:space="preserve">l'app Teamcenter® Share, il servizio di collaborazione di Siemens incluso </w:t>
      </w:r>
      <w:r w:rsidR="00B44892">
        <w:rPr>
          <w:lang w:val="it-IT"/>
        </w:rPr>
        <w:t>all’interno d</w:t>
      </w:r>
      <w:r w:rsidRPr="00BE519F">
        <w:rPr>
          <w:lang w:val="it-IT"/>
        </w:rPr>
        <w:t xml:space="preserve">ell'offerta Siemens Xcelerator as a Service. Teamcenter Share consente agli utenti di </w:t>
      </w:r>
      <w:r w:rsidR="00B44892">
        <w:rPr>
          <w:lang w:val="it-IT"/>
        </w:rPr>
        <w:t xml:space="preserve">lavorare in modo </w:t>
      </w:r>
      <w:r w:rsidRPr="00BE519F">
        <w:rPr>
          <w:lang w:val="it-IT"/>
        </w:rPr>
        <w:t>collabora</w:t>
      </w:r>
      <w:r w:rsidR="00B44892">
        <w:rPr>
          <w:lang w:val="it-IT"/>
        </w:rPr>
        <w:t>tivo</w:t>
      </w:r>
      <w:r w:rsidRPr="00BE519F">
        <w:rPr>
          <w:lang w:val="it-IT"/>
        </w:rPr>
        <w:t xml:space="preserve"> </w:t>
      </w:r>
      <w:r w:rsidR="00B44892">
        <w:rPr>
          <w:lang w:val="it-IT"/>
        </w:rPr>
        <w:t>su</w:t>
      </w:r>
      <w:r w:rsidRPr="00BE519F">
        <w:rPr>
          <w:lang w:val="it-IT"/>
        </w:rPr>
        <w:t xml:space="preserve">gli assiemi e di tenere </w:t>
      </w:r>
      <w:r w:rsidR="0022765C">
        <w:rPr>
          <w:lang w:val="it-IT"/>
        </w:rPr>
        <w:t xml:space="preserve">facilmente </w:t>
      </w:r>
      <w:r w:rsidRPr="00BE519F">
        <w:rPr>
          <w:lang w:val="it-IT"/>
        </w:rPr>
        <w:t xml:space="preserve">traccia </w:t>
      </w:r>
      <w:r w:rsidR="0022765C">
        <w:rPr>
          <w:lang w:val="it-IT"/>
        </w:rPr>
        <w:t>del</w:t>
      </w:r>
      <w:r w:rsidRPr="00BE519F">
        <w:rPr>
          <w:lang w:val="it-IT"/>
        </w:rPr>
        <w:t xml:space="preserve">le attività </w:t>
      </w:r>
      <w:r w:rsidR="0022765C">
        <w:rPr>
          <w:lang w:val="it-IT"/>
        </w:rPr>
        <w:t xml:space="preserve">svolte </w:t>
      </w:r>
      <w:r w:rsidRPr="00BE519F">
        <w:rPr>
          <w:lang w:val="it-IT"/>
        </w:rPr>
        <w:t xml:space="preserve">all'interno di Solid Edge, nonché di creare, modificare ed eliminare i progetti in base alle esigenze. </w:t>
      </w:r>
      <w:r w:rsidR="0022765C">
        <w:rPr>
          <w:lang w:val="it-IT"/>
        </w:rPr>
        <w:t>Anche i</w:t>
      </w:r>
      <w:r w:rsidRPr="00BE519F">
        <w:rPr>
          <w:lang w:val="it-IT"/>
        </w:rPr>
        <w:t xml:space="preserve"> dati possono essere condivisi </w:t>
      </w:r>
      <w:r w:rsidR="0022765C">
        <w:rPr>
          <w:lang w:val="it-IT"/>
        </w:rPr>
        <w:t xml:space="preserve">in funzione delle necessità </w:t>
      </w:r>
      <w:r w:rsidRPr="00BE519F">
        <w:rPr>
          <w:lang w:val="it-IT"/>
        </w:rPr>
        <w:t xml:space="preserve">utilizzando </w:t>
      </w:r>
      <w:r w:rsidR="0022765C">
        <w:rPr>
          <w:lang w:val="it-IT"/>
        </w:rPr>
        <w:t>questo</w:t>
      </w:r>
      <w:r w:rsidRPr="00BE519F">
        <w:rPr>
          <w:lang w:val="it-IT"/>
        </w:rPr>
        <w:t xml:space="preserve"> servizio, che ora supporta set di dati </w:t>
      </w:r>
      <w:r w:rsidR="0022765C">
        <w:rPr>
          <w:lang w:val="it-IT"/>
        </w:rPr>
        <w:t xml:space="preserve">con dimensioni </w:t>
      </w:r>
      <w:r w:rsidRPr="00BE519F">
        <w:rPr>
          <w:lang w:val="it-IT"/>
        </w:rPr>
        <w:t>fino a 500 Gb.</w:t>
      </w:r>
    </w:p>
    <w:p w14:paraId="3580652E" w14:textId="77777777" w:rsidR="000D48FD" w:rsidRPr="00BE519F" w:rsidRDefault="000D48FD" w:rsidP="000D48FD">
      <w:pPr>
        <w:pStyle w:val="Bodytext"/>
        <w:rPr>
          <w:lang w:val="it-IT"/>
        </w:rPr>
      </w:pPr>
    </w:p>
    <w:p w14:paraId="6E7B5B1F" w14:textId="4010769A" w:rsidR="00C27FC6" w:rsidRPr="00BE519F" w:rsidRDefault="000F7178" w:rsidP="000D48FD">
      <w:pPr>
        <w:pStyle w:val="Bodytext"/>
        <w:rPr>
          <w:lang w:val="it-IT"/>
        </w:rPr>
      </w:pPr>
      <w:r w:rsidRPr="00BE519F">
        <w:rPr>
          <w:lang w:val="it-IT"/>
        </w:rPr>
        <w:t xml:space="preserve">Per le organizzazioni che desiderano </w:t>
      </w:r>
      <w:r w:rsidR="00BC19ED">
        <w:rPr>
          <w:lang w:val="it-IT"/>
        </w:rPr>
        <w:t xml:space="preserve">alzare </w:t>
      </w:r>
      <w:r w:rsidR="007C6D5C">
        <w:rPr>
          <w:lang w:val="it-IT"/>
        </w:rPr>
        <w:t xml:space="preserve">ulteriormente </w:t>
      </w:r>
      <w:r w:rsidR="00BC19ED">
        <w:rPr>
          <w:lang w:val="it-IT"/>
        </w:rPr>
        <w:t>l’asticella del</w:t>
      </w:r>
      <w:r w:rsidRPr="00BE519F">
        <w:rPr>
          <w:lang w:val="it-IT"/>
        </w:rPr>
        <w:t xml:space="preserve">la propria trasformazione digitale, gli ultimi aggiornamenti di Solid Edge semplificano le operazioni </w:t>
      </w:r>
      <w:r w:rsidR="00BC19ED" w:rsidRPr="00BE519F">
        <w:rPr>
          <w:lang w:val="it-IT"/>
        </w:rPr>
        <w:t xml:space="preserve">anche </w:t>
      </w:r>
      <w:r w:rsidR="00BC19ED">
        <w:rPr>
          <w:lang w:val="it-IT"/>
        </w:rPr>
        <w:t xml:space="preserve">mediante </w:t>
      </w:r>
      <w:r w:rsidRPr="00BE519F">
        <w:rPr>
          <w:lang w:val="it-IT"/>
        </w:rPr>
        <w:t>l'integrazione con il software Teamcenter di Siemens</w:t>
      </w:r>
      <w:r w:rsidR="00BC19ED">
        <w:rPr>
          <w:lang w:val="it-IT"/>
        </w:rPr>
        <w:t>,</w:t>
      </w:r>
      <w:r w:rsidRPr="00BE519F">
        <w:rPr>
          <w:lang w:val="it-IT"/>
        </w:rPr>
        <w:t xml:space="preserve"> </w:t>
      </w:r>
      <w:r w:rsidR="00BC19ED">
        <w:rPr>
          <w:lang w:val="it-IT"/>
        </w:rPr>
        <w:t>dedicato al</w:t>
      </w:r>
      <w:r w:rsidRPr="00BE519F">
        <w:rPr>
          <w:lang w:val="it-IT"/>
        </w:rPr>
        <w:t>la gestione del PLM</w:t>
      </w:r>
      <w:r w:rsidR="00E57944">
        <w:rPr>
          <w:lang w:val="it-IT"/>
        </w:rPr>
        <w:t xml:space="preserve"> (</w:t>
      </w:r>
      <w:r w:rsidR="00E57944" w:rsidRPr="00BC19ED">
        <w:rPr>
          <w:lang w:val="it-IT"/>
        </w:rPr>
        <w:t>Product Lifecycle Management</w:t>
      </w:r>
      <w:r w:rsidRPr="00BE519F">
        <w:rPr>
          <w:lang w:val="it-IT"/>
        </w:rPr>
        <w:t>)</w:t>
      </w:r>
      <w:r w:rsidR="00BC19ED">
        <w:rPr>
          <w:lang w:val="it-IT"/>
        </w:rPr>
        <w:t xml:space="preserve">, il </w:t>
      </w:r>
      <w:r w:rsidR="00BC19ED" w:rsidRPr="00BE519F">
        <w:rPr>
          <w:lang w:val="it-IT"/>
        </w:rPr>
        <w:t>ciclo di vita del prodotto</w:t>
      </w:r>
      <w:r w:rsidRPr="00BE519F">
        <w:rPr>
          <w:lang w:val="it-IT"/>
        </w:rPr>
        <w:t xml:space="preserve">. </w:t>
      </w:r>
      <w:r w:rsidR="009C71BA">
        <w:rPr>
          <w:lang w:val="it-IT"/>
        </w:rPr>
        <w:t>Grazie a</w:t>
      </w:r>
      <w:r w:rsidR="009C71BA" w:rsidRPr="00BE519F">
        <w:rPr>
          <w:lang w:val="it-IT"/>
        </w:rPr>
        <w:t xml:space="preserve"> velocità di download accelerate</w:t>
      </w:r>
      <w:r w:rsidR="009C71BA">
        <w:rPr>
          <w:lang w:val="it-IT"/>
        </w:rPr>
        <w:t>,</w:t>
      </w:r>
      <w:r w:rsidRPr="00BE519F">
        <w:rPr>
          <w:lang w:val="it-IT"/>
        </w:rPr>
        <w:t xml:space="preserve"> </w:t>
      </w:r>
      <w:r w:rsidR="007808C8">
        <w:rPr>
          <w:lang w:val="it-IT"/>
        </w:rPr>
        <w:t xml:space="preserve">i </w:t>
      </w:r>
      <w:r w:rsidRPr="00BE519F">
        <w:rPr>
          <w:lang w:val="it-IT"/>
        </w:rPr>
        <w:t xml:space="preserve">dati gestiti </w:t>
      </w:r>
      <w:r w:rsidR="009C71BA">
        <w:rPr>
          <w:lang w:val="it-IT"/>
        </w:rPr>
        <w:t xml:space="preserve">mediante tale applicazione </w:t>
      </w:r>
      <w:r w:rsidRPr="00BE519F">
        <w:rPr>
          <w:lang w:val="it-IT"/>
        </w:rPr>
        <w:t>ora si aprono fino al 50% più velocemente</w:t>
      </w:r>
      <w:r w:rsidR="009C71BA">
        <w:rPr>
          <w:lang w:val="it-IT"/>
        </w:rPr>
        <w:t>,</w:t>
      </w:r>
      <w:r w:rsidRPr="00BE519F">
        <w:rPr>
          <w:lang w:val="it-IT"/>
        </w:rPr>
        <w:t xml:space="preserve"> </w:t>
      </w:r>
      <w:r w:rsidR="009C71BA">
        <w:rPr>
          <w:lang w:val="it-IT"/>
        </w:rPr>
        <w:t xml:space="preserve">in modo da </w:t>
      </w:r>
      <w:r w:rsidRPr="00BE519F">
        <w:rPr>
          <w:lang w:val="it-IT"/>
        </w:rPr>
        <w:t xml:space="preserve">consentire agli utenti di lavorare più rapidamente </w:t>
      </w:r>
      <w:r w:rsidR="009C71BA">
        <w:rPr>
          <w:lang w:val="it-IT"/>
        </w:rPr>
        <w:t xml:space="preserve">anche </w:t>
      </w:r>
      <w:r w:rsidRPr="00BE519F">
        <w:rPr>
          <w:lang w:val="it-IT"/>
        </w:rPr>
        <w:t xml:space="preserve">con set di dati complessi. </w:t>
      </w:r>
    </w:p>
    <w:p w14:paraId="45934507" w14:textId="77777777" w:rsidR="00C27FC6" w:rsidRPr="00BE519F" w:rsidRDefault="00C27FC6" w:rsidP="000D48FD">
      <w:pPr>
        <w:pStyle w:val="Bodytext"/>
        <w:rPr>
          <w:lang w:val="it-IT"/>
        </w:rPr>
      </w:pPr>
    </w:p>
    <w:p w14:paraId="3EC29642" w14:textId="73096DAD" w:rsidR="000D48FD" w:rsidRPr="00BE519F" w:rsidRDefault="00132B57" w:rsidP="000D48FD">
      <w:pPr>
        <w:pStyle w:val="Bodytext"/>
        <w:rPr>
          <w:lang w:val="it-IT"/>
        </w:rPr>
      </w:pPr>
      <w:r>
        <w:rPr>
          <w:lang w:val="it-IT"/>
        </w:rPr>
        <w:t>Un’altra novità presente all’interno di</w:t>
      </w:r>
      <w:r w:rsidR="000D48FD" w:rsidRPr="00BE519F">
        <w:rPr>
          <w:lang w:val="it-IT"/>
        </w:rPr>
        <w:t xml:space="preserve"> questo aggiornamento </w:t>
      </w:r>
      <w:r>
        <w:rPr>
          <w:lang w:val="it-IT"/>
        </w:rPr>
        <w:t>consiste nel</w:t>
      </w:r>
      <w:r w:rsidR="000D48FD" w:rsidRPr="00BE519F">
        <w:rPr>
          <w:lang w:val="it-IT"/>
        </w:rPr>
        <w:t xml:space="preserve">la possibilità di definire e </w:t>
      </w:r>
      <w:r>
        <w:rPr>
          <w:lang w:val="it-IT"/>
        </w:rPr>
        <w:t xml:space="preserve">di </w:t>
      </w:r>
      <w:r w:rsidR="000D48FD" w:rsidRPr="00BE519F">
        <w:rPr>
          <w:lang w:val="it-IT"/>
        </w:rPr>
        <w:t>gestire le definizioni dei materiali utilizzando l</w:t>
      </w:r>
      <w:r>
        <w:rPr>
          <w:lang w:val="it-IT"/>
        </w:rPr>
        <w:t>a funzionalità</w:t>
      </w:r>
      <w:r w:rsidR="000D48FD" w:rsidRPr="00BE519F">
        <w:rPr>
          <w:lang w:val="it-IT"/>
        </w:rPr>
        <w:t xml:space="preserve"> </w:t>
      </w:r>
      <w:hyperlink r:id="rId11" w:history="1">
        <w:r>
          <w:rPr>
            <w:rStyle w:val="Hyperlink"/>
            <w:lang w:val="it-IT"/>
          </w:rPr>
          <w:t>Integrated Material Management</w:t>
        </w:r>
      </w:hyperlink>
      <w:r w:rsidR="6C700F25" w:rsidRPr="00BE519F">
        <w:rPr>
          <w:lang w:val="it-IT"/>
        </w:rPr>
        <w:t xml:space="preserve"> di Teamcenter. Ciò consente a</w:t>
      </w:r>
      <w:r>
        <w:rPr>
          <w:lang w:val="it-IT"/>
        </w:rPr>
        <w:t xml:space="preserve">gli utenti </w:t>
      </w:r>
      <w:r w:rsidR="6C700F25" w:rsidRPr="00BE519F">
        <w:rPr>
          <w:lang w:val="it-IT"/>
        </w:rPr>
        <w:t xml:space="preserve">di </w:t>
      </w:r>
      <w:r w:rsidR="00DA7CE8">
        <w:rPr>
          <w:lang w:val="it-IT"/>
        </w:rPr>
        <w:t>inser</w:t>
      </w:r>
      <w:r w:rsidR="6C700F25" w:rsidRPr="00BE519F">
        <w:rPr>
          <w:lang w:val="it-IT"/>
        </w:rPr>
        <w:t>ire le definizioni d</w:t>
      </w:r>
      <w:r>
        <w:rPr>
          <w:lang w:val="it-IT"/>
        </w:rPr>
        <w:t>i tutti i</w:t>
      </w:r>
      <w:r w:rsidR="6C700F25" w:rsidRPr="00BE519F">
        <w:rPr>
          <w:lang w:val="it-IT"/>
        </w:rPr>
        <w:t xml:space="preserve"> materiali gestiti, consentendo il controllo di tali dati </w:t>
      </w:r>
      <w:r>
        <w:rPr>
          <w:lang w:val="it-IT"/>
        </w:rPr>
        <w:t xml:space="preserve">di importanza </w:t>
      </w:r>
      <w:r w:rsidR="6C700F25" w:rsidRPr="00BE519F">
        <w:rPr>
          <w:lang w:val="it-IT"/>
        </w:rPr>
        <w:t>critic</w:t>
      </w:r>
      <w:r>
        <w:rPr>
          <w:lang w:val="it-IT"/>
        </w:rPr>
        <w:t>a</w:t>
      </w:r>
      <w:r w:rsidR="6C700F25" w:rsidRPr="00BE519F">
        <w:rPr>
          <w:lang w:val="it-IT"/>
        </w:rPr>
        <w:t xml:space="preserve"> per verificarne l'accuratezza, la coerenza, la tracciabilità e la sicurezza, </w:t>
      </w:r>
      <w:r w:rsidR="003E3833">
        <w:rPr>
          <w:lang w:val="it-IT"/>
        </w:rPr>
        <w:t xml:space="preserve">il che rende possibile una </w:t>
      </w:r>
      <w:r w:rsidR="6C700F25" w:rsidRPr="00BE519F">
        <w:rPr>
          <w:lang w:val="it-IT"/>
        </w:rPr>
        <w:t>ottimizzazione dell'utilizzo dei materiali</w:t>
      </w:r>
      <w:r w:rsidR="007C5914">
        <w:rPr>
          <w:lang w:val="it-IT"/>
        </w:rPr>
        <w:t xml:space="preserve"> e</w:t>
      </w:r>
      <w:r w:rsidR="6C700F25" w:rsidRPr="00BE519F">
        <w:rPr>
          <w:lang w:val="it-IT"/>
        </w:rPr>
        <w:t xml:space="preserve"> </w:t>
      </w:r>
      <w:r w:rsidR="003E3833">
        <w:rPr>
          <w:lang w:val="it-IT"/>
        </w:rPr>
        <w:t xml:space="preserve">una </w:t>
      </w:r>
      <w:r w:rsidR="6C700F25" w:rsidRPr="00BE519F">
        <w:rPr>
          <w:lang w:val="it-IT"/>
        </w:rPr>
        <w:t>riduzione degli sprechi</w:t>
      </w:r>
      <w:r w:rsidR="007C5914">
        <w:rPr>
          <w:lang w:val="it-IT"/>
        </w:rPr>
        <w:t>,</w:t>
      </w:r>
      <w:r w:rsidR="6C700F25" w:rsidRPr="00BE519F">
        <w:rPr>
          <w:lang w:val="it-IT"/>
        </w:rPr>
        <w:t xml:space="preserve"> aiuta</w:t>
      </w:r>
      <w:r w:rsidR="007C5914">
        <w:rPr>
          <w:lang w:val="it-IT"/>
        </w:rPr>
        <w:t>ndo</w:t>
      </w:r>
      <w:r w:rsidR="6C700F25" w:rsidRPr="00BE519F">
        <w:rPr>
          <w:lang w:val="it-IT"/>
        </w:rPr>
        <w:t xml:space="preserve"> i clienti a raggiungere i loro obiettivi di sostenibilità </w:t>
      </w:r>
      <w:r w:rsidR="003E3833">
        <w:rPr>
          <w:lang w:val="it-IT"/>
        </w:rPr>
        <w:t xml:space="preserve">tramite </w:t>
      </w:r>
      <w:r w:rsidR="6C700F25" w:rsidRPr="00BE519F">
        <w:rPr>
          <w:lang w:val="it-IT"/>
        </w:rPr>
        <w:t xml:space="preserve">una selezione </w:t>
      </w:r>
      <w:r w:rsidR="003E3833" w:rsidRPr="00BE519F">
        <w:rPr>
          <w:lang w:val="it-IT"/>
        </w:rPr>
        <w:t xml:space="preserve">dei materiali </w:t>
      </w:r>
      <w:r w:rsidR="003E3833">
        <w:rPr>
          <w:lang w:val="it-IT"/>
        </w:rPr>
        <w:t xml:space="preserve">sia </w:t>
      </w:r>
      <w:r w:rsidR="6C700F25" w:rsidRPr="00BE519F">
        <w:rPr>
          <w:lang w:val="it-IT"/>
        </w:rPr>
        <w:t>accurata</w:t>
      </w:r>
      <w:r w:rsidR="003E3833">
        <w:rPr>
          <w:lang w:val="it-IT"/>
        </w:rPr>
        <w:t xml:space="preserve"> che rispettosa dell’ambiente</w:t>
      </w:r>
      <w:r w:rsidR="6C700F25" w:rsidRPr="00BE519F">
        <w:rPr>
          <w:lang w:val="it-IT"/>
        </w:rPr>
        <w:t>.</w:t>
      </w:r>
    </w:p>
    <w:p w14:paraId="6D8558EC" w14:textId="77777777" w:rsidR="000D48FD" w:rsidRPr="00BE519F" w:rsidRDefault="000D48FD" w:rsidP="00DC5179">
      <w:pPr>
        <w:pStyle w:val="Bodytext"/>
        <w:rPr>
          <w:lang w:val="it-IT"/>
        </w:rPr>
      </w:pPr>
    </w:p>
    <w:p w14:paraId="53DC592A" w14:textId="39887EF6" w:rsidR="00C27FC6" w:rsidRPr="00BE519F" w:rsidRDefault="00C27FC6" w:rsidP="00C27FC6">
      <w:pPr>
        <w:pStyle w:val="Bodytext"/>
        <w:rPr>
          <w:b/>
          <w:bCs/>
          <w:lang w:val="it-IT"/>
        </w:rPr>
      </w:pPr>
      <w:r w:rsidRPr="00BE519F">
        <w:rPr>
          <w:b/>
          <w:bCs/>
          <w:lang w:val="it-IT"/>
        </w:rPr>
        <w:t>Schemi elettrici con Capital X basato su</w:t>
      </w:r>
      <w:r w:rsidR="00921E5B">
        <w:rPr>
          <w:b/>
          <w:bCs/>
          <w:lang w:val="it-IT"/>
        </w:rPr>
        <w:t>l</w:t>
      </w:r>
      <w:r w:rsidRPr="00BE519F">
        <w:rPr>
          <w:b/>
          <w:bCs/>
          <w:lang w:val="it-IT"/>
        </w:rPr>
        <w:t xml:space="preserve"> cloud</w:t>
      </w:r>
    </w:p>
    <w:p w14:paraId="47557D3E" w14:textId="109C585B" w:rsidR="00C27FC6" w:rsidRPr="00BE519F" w:rsidRDefault="00C27FC6" w:rsidP="00C27FC6">
      <w:pPr>
        <w:pStyle w:val="Bodytext"/>
        <w:rPr>
          <w:lang w:val="it-IT"/>
        </w:rPr>
      </w:pPr>
      <w:r w:rsidRPr="00BE519F" w:rsidDel="00C27FC6">
        <w:rPr>
          <w:lang w:val="it-IT"/>
        </w:rPr>
        <w:t xml:space="preserve">Solid Edge 2025 si integra con il software Capital™ Electra™ X, un nuovo strumento </w:t>
      </w:r>
      <w:r w:rsidR="005B4AA6" w:rsidRPr="00BE519F" w:rsidDel="00C27FC6">
        <w:rPr>
          <w:lang w:val="it-IT"/>
        </w:rPr>
        <w:t>di Siemens</w:t>
      </w:r>
      <w:r w:rsidR="005B4AA6">
        <w:rPr>
          <w:lang w:val="it-IT"/>
        </w:rPr>
        <w:t xml:space="preserve"> </w:t>
      </w:r>
      <w:r w:rsidR="00921E5B">
        <w:rPr>
          <w:lang w:val="it-IT"/>
        </w:rPr>
        <w:t xml:space="preserve">per la </w:t>
      </w:r>
      <w:r w:rsidRPr="00BE519F" w:rsidDel="00C27FC6">
        <w:rPr>
          <w:lang w:val="it-IT"/>
        </w:rPr>
        <w:t>progettazione elettrica</w:t>
      </w:r>
      <w:r w:rsidR="00921E5B">
        <w:rPr>
          <w:lang w:val="it-IT"/>
        </w:rPr>
        <w:t>, sviluppato</w:t>
      </w:r>
      <w:r w:rsidR="00921E5B" w:rsidRPr="00BE519F" w:rsidDel="00C27FC6">
        <w:rPr>
          <w:lang w:val="it-IT"/>
        </w:rPr>
        <w:t xml:space="preserve"> </w:t>
      </w:r>
      <w:r w:rsidR="00921E5B">
        <w:rPr>
          <w:lang w:val="it-IT"/>
        </w:rPr>
        <w:t xml:space="preserve">direttamente </w:t>
      </w:r>
      <w:r w:rsidR="00921E5B" w:rsidRPr="00BE519F" w:rsidDel="00C27FC6">
        <w:rPr>
          <w:lang w:val="it-IT"/>
        </w:rPr>
        <w:t>per il cloud</w:t>
      </w:r>
      <w:r w:rsidR="00921E5B">
        <w:rPr>
          <w:lang w:val="it-IT"/>
        </w:rPr>
        <w:t>,</w:t>
      </w:r>
      <w:r w:rsidR="00921E5B" w:rsidRPr="00BE519F" w:rsidDel="00C27FC6">
        <w:rPr>
          <w:lang w:val="it-IT"/>
        </w:rPr>
        <w:t xml:space="preserve"> </w:t>
      </w:r>
      <w:r w:rsidRPr="00BE519F" w:rsidDel="00C27FC6">
        <w:rPr>
          <w:lang w:val="it-IT"/>
        </w:rPr>
        <w:t xml:space="preserve">che consente a progettisti e ingegneri di creare schemi elettrici in modo rapido ed efficiente. </w:t>
      </w:r>
      <w:r w:rsidR="00153152">
        <w:rPr>
          <w:lang w:val="it-IT"/>
        </w:rPr>
        <w:t>Access</w:t>
      </w:r>
      <w:r w:rsidRPr="00BE519F" w:rsidDel="00C27FC6">
        <w:rPr>
          <w:lang w:val="it-IT"/>
        </w:rPr>
        <w:t xml:space="preserve">ibile </w:t>
      </w:r>
      <w:r w:rsidR="00153152">
        <w:rPr>
          <w:lang w:val="it-IT"/>
        </w:rPr>
        <w:t xml:space="preserve">mediante </w:t>
      </w:r>
      <w:r w:rsidRPr="00BE519F" w:rsidDel="00C27FC6">
        <w:rPr>
          <w:lang w:val="it-IT"/>
        </w:rPr>
        <w:t>qualsiasi dispositivo, Capital Electra X offre una piattaforma intuitiva e</w:t>
      </w:r>
      <w:r w:rsidR="00153152">
        <w:rPr>
          <w:lang w:val="it-IT"/>
        </w:rPr>
        <w:t xml:space="preserve"> </w:t>
      </w:r>
      <w:r w:rsidR="001F5D95">
        <w:rPr>
          <w:lang w:val="it-IT"/>
        </w:rPr>
        <w:t xml:space="preserve">di </w:t>
      </w:r>
      <w:r w:rsidR="00153152">
        <w:rPr>
          <w:lang w:val="it-IT"/>
        </w:rPr>
        <w:t>facil</w:t>
      </w:r>
      <w:r w:rsidR="001F5D95">
        <w:rPr>
          <w:lang w:val="it-IT"/>
        </w:rPr>
        <w:t>e</w:t>
      </w:r>
      <w:r w:rsidRPr="00BE519F" w:rsidDel="00C27FC6">
        <w:rPr>
          <w:lang w:val="it-IT"/>
        </w:rPr>
        <w:t xml:space="preserve"> access</w:t>
      </w:r>
      <w:r w:rsidR="001F5D95">
        <w:rPr>
          <w:lang w:val="it-IT"/>
        </w:rPr>
        <w:t>o</w:t>
      </w:r>
      <w:r w:rsidRPr="00BE519F" w:rsidDel="00C27FC6">
        <w:rPr>
          <w:lang w:val="it-IT"/>
        </w:rPr>
        <w:t xml:space="preserve"> </w:t>
      </w:r>
      <w:r w:rsidR="00921E5B">
        <w:rPr>
          <w:lang w:val="it-IT"/>
        </w:rPr>
        <w:t xml:space="preserve">in grado di </w:t>
      </w:r>
      <w:r w:rsidRPr="00BE519F" w:rsidDel="00C27FC6">
        <w:rPr>
          <w:lang w:val="it-IT"/>
        </w:rPr>
        <w:t xml:space="preserve">migliorare le capacità di progettazione elettrica, </w:t>
      </w:r>
      <w:r w:rsidR="00921E5B">
        <w:rPr>
          <w:lang w:val="it-IT"/>
        </w:rPr>
        <w:t>semplific</w:t>
      </w:r>
      <w:r w:rsidRPr="00BE519F" w:rsidDel="00C27FC6">
        <w:rPr>
          <w:lang w:val="it-IT"/>
        </w:rPr>
        <w:t xml:space="preserve">ando i flussi di lavoro e riducendo i costi generali. </w:t>
      </w:r>
    </w:p>
    <w:p w14:paraId="06D70970" w14:textId="77777777" w:rsidR="00DC5179" w:rsidRPr="00BE519F" w:rsidRDefault="00DC5179" w:rsidP="00DC5179">
      <w:pPr>
        <w:pStyle w:val="Bodytext"/>
        <w:rPr>
          <w:i/>
          <w:iCs/>
          <w:lang w:val="it-IT"/>
        </w:rPr>
      </w:pPr>
    </w:p>
    <w:p w14:paraId="16FAA185" w14:textId="696E8009" w:rsidR="00DC5179" w:rsidRPr="00BE519F" w:rsidRDefault="00DC5179" w:rsidP="5963C00A">
      <w:pPr>
        <w:pStyle w:val="Bodytext"/>
        <w:rPr>
          <w:b/>
          <w:bCs/>
          <w:lang w:val="it-IT"/>
        </w:rPr>
      </w:pPr>
    </w:p>
    <w:p w14:paraId="04CFB289" w14:textId="24026B7F" w:rsidR="00DC5179" w:rsidRPr="00BE519F" w:rsidRDefault="00A1787E" w:rsidP="00DC5179">
      <w:pPr>
        <w:pStyle w:val="Bodytext"/>
        <w:rPr>
          <w:lang w:val="it-IT"/>
        </w:rPr>
      </w:pPr>
      <w:r w:rsidRPr="00BE519F">
        <w:rPr>
          <w:b/>
          <w:bCs/>
          <w:lang w:val="it-IT"/>
        </w:rPr>
        <w:lastRenderedPageBreak/>
        <w:t>Lavorazion</w:t>
      </w:r>
      <w:r w:rsidR="00C85977">
        <w:rPr>
          <w:b/>
          <w:bCs/>
          <w:lang w:val="it-IT"/>
        </w:rPr>
        <w:t>i</w:t>
      </w:r>
      <w:r w:rsidRPr="00BE519F">
        <w:rPr>
          <w:b/>
          <w:bCs/>
          <w:lang w:val="it-IT"/>
        </w:rPr>
        <w:t xml:space="preserve"> </w:t>
      </w:r>
      <w:r w:rsidR="00C85977">
        <w:rPr>
          <w:b/>
          <w:bCs/>
          <w:lang w:val="it-IT"/>
        </w:rPr>
        <w:t xml:space="preserve">meccaniche </w:t>
      </w:r>
      <w:r w:rsidRPr="00BE519F">
        <w:rPr>
          <w:b/>
          <w:bCs/>
          <w:lang w:val="it-IT"/>
        </w:rPr>
        <w:t>intelligent</w:t>
      </w:r>
      <w:r w:rsidR="00C85977">
        <w:rPr>
          <w:b/>
          <w:bCs/>
          <w:lang w:val="it-IT"/>
        </w:rPr>
        <w:t>i</w:t>
      </w:r>
      <w:r w:rsidRPr="00BE519F">
        <w:rPr>
          <w:b/>
          <w:bCs/>
          <w:lang w:val="it-IT"/>
        </w:rPr>
        <w:t xml:space="preserve"> e semplificat</w:t>
      </w:r>
      <w:r w:rsidR="00C85977">
        <w:rPr>
          <w:b/>
          <w:bCs/>
          <w:lang w:val="it-IT"/>
        </w:rPr>
        <w:t>e</w:t>
      </w:r>
      <w:r w:rsidRPr="00BE519F">
        <w:rPr>
          <w:b/>
          <w:bCs/>
          <w:lang w:val="it-IT"/>
        </w:rPr>
        <w:t xml:space="preserve">: </w:t>
      </w:r>
      <w:hyperlink r:id="rId12" w:history="1">
        <w:r w:rsidR="00DC5179" w:rsidRPr="00BE519F">
          <w:rPr>
            <w:rStyle w:val="Hyperlink"/>
            <w:lang w:val="it-IT"/>
          </w:rPr>
          <w:t>il software Solid Edge® CAM Pro</w:t>
        </w:r>
      </w:hyperlink>
      <w:r w:rsidR="003C79AF" w:rsidRPr="00BE519F">
        <w:rPr>
          <w:lang w:val="it-IT"/>
        </w:rPr>
        <w:t xml:space="preserve"> </w:t>
      </w:r>
      <w:r w:rsidR="00027D1D">
        <w:rPr>
          <w:lang w:val="it-IT"/>
        </w:rPr>
        <w:t>introduce</w:t>
      </w:r>
      <w:r w:rsidR="003C79AF" w:rsidRPr="00BE519F">
        <w:rPr>
          <w:lang w:val="it-IT"/>
        </w:rPr>
        <w:t xml:space="preserve"> </w:t>
      </w:r>
      <w:r w:rsidR="00027D1D">
        <w:rPr>
          <w:lang w:val="it-IT"/>
        </w:rPr>
        <w:t xml:space="preserve">dei </w:t>
      </w:r>
      <w:r w:rsidR="003C79AF" w:rsidRPr="00BE519F">
        <w:rPr>
          <w:lang w:val="it-IT"/>
        </w:rPr>
        <w:t xml:space="preserve">miglioramenti </w:t>
      </w:r>
      <w:r w:rsidR="00027D1D">
        <w:rPr>
          <w:lang w:val="it-IT"/>
        </w:rPr>
        <w:t>relativi alla</w:t>
      </w:r>
      <w:r w:rsidR="003C79AF" w:rsidRPr="00BE519F">
        <w:rPr>
          <w:lang w:val="it-IT"/>
        </w:rPr>
        <w:t xml:space="preserve"> programmazione dei pezzi e alle prestazioni d</w:t>
      </w:r>
      <w:r w:rsidR="00027D1D">
        <w:rPr>
          <w:lang w:val="it-IT"/>
        </w:rPr>
        <w:t>elle</w:t>
      </w:r>
      <w:r w:rsidR="003C79AF" w:rsidRPr="00BE519F">
        <w:rPr>
          <w:lang w:val="it-IT"/>
        </w:rPr>
        <w:t xml:space="preserve"> lavorazion</w:t>
      </w:r>
      <w:r w:rsidR="00027D1D">
        <w:rPr>
          <w:lang w:val="it-IT"/>
        </w:rPr>
        <w:t>i,</w:t>
      </w:r>
      <w:r w:rsidR="003C79AF" w:rsidRPr="00BE519F">
        <w:rPr>
          <w:lang w:val="it-IT"/>
        </w:rPr>
        <w:t xml:space="preserve"> </w:t>
      </w:r>
      <w:r w:rsidR="00027D1D">
        <w:rPr>
          <w:lang w:val="it-IT"/>
        </w:rPr>
        <w:t xml:space="preserve">grazie a </w:t>
      </w:r>
      <w:r w:rsidR="003C79AF" w:rsidRPr="00BE519F">
        <w:rPr>
          <w:lang w:val="it-IT"/>
        </w:rPr>
        <w:t xml:space="preserve">una nuova </w:t>
      </w:r>
      <w:r w:rsidR="00027D1D">
        <w:rPr>
          <w:lang w:val="it-IT"/>
        </w:rPr>
        <w:t xml:space="preserve">funzionalità di </w:t>
      </w:r>
      <w:r w:rsidR="003C79AF" w:rsidRPr="00BE519F">
        <w:rPr>
          <w:lang w:val="it-IT"/>
        </w:rPr>
        <w:t xml:space="preserve">assistenza intelligente che consiglia automaticamente le </w:t>
      </w:r>
      <w:r w:rsidR="00027D1D" w:rsidRPr="00BE519F">
        <w:rPr>
          <w:lang w:val="it-IT"/>
        </w:rPr>
        <w:t xml:space="preserve">migliori </w:t>
      </w:r>
      <w:r w:rsidR="003C79AF" w:rsidRPr="00BE519F">
        <w:rPr>
          <w:lang w:val="it-IT"/>
        </w:rPr>
        <w:t>operazioni</w:t>
      </w:r>
      <w:r w:rsidR="00027D1D">
        <w:rPr>
          <w:lang w:val="it-IT"/>
        </w:rPr>
        <w:t xml:space="preserve"> da effettuare</w:t>
      </w:r>
      <w:r w:rsidR="003C79AF" w:rsidRPr="00BE519F">
        <w:rPr>
          <w:lang w:val="it-IT"/>
        </w:rPr>
        <w:t>, semplificando la creazione de</w:t>
      </w:r>
      <w:r w:rsidR="0068713E">
        <w:rPr>
          <w:lang w:val="it-IT"/>
        </w:rPr>
        <w:t>i</w:t>
      </w:r>
      <w:r w:rsidR="003C79AF" w:rsidRPr="00BE519F">
        <w:rPr>
          <w:lang w:val="it-IT"/>
        </w:rPr>
        <w:t xml:space="preserve"> percors</w:t>
      </w:r>
      <w:r w:rsidR="0068713E">
        <w:rPr>
          <w:lang w:val="it-IT"/>
        </w:rPr>
        <w:t>i</w:t>
      </w:r>
      <w:r w:rsidR="003C79AF" w:rsidRPr="00BE519F">
        <w:rPr>
          <w:lang w:val="it-IT"/>
        </w:rPr>
        <w:t xml:space="preserve"> </w:t>
      </w:r>
      <w:r w:rsidR="0068713E">
        <w:rPr>
          <w:lang w:val="it-IT"/>
        </w:rPr>
        <w:t xml:space="preserve">degli </w:t>
      </w:r>
      <w:r w:rsidR="003C79AF" w:rsidRPr="00BE519F">
        <w:rPr>
          <w:lang w:val="it-IT"/>
        </w:rPr>
        <w:t>utensil</w:t>
      </w:r>
      <w:r w:rsidR="0068713E">
        <w:rPr>
          <w:lang w:val="it-IT"/>
        </w:rPr>
        <w:t>i</w:t>
      </w:r>
      <w:r w:rsidR="003C79AF" w:rsidRPr="00BE519F">
        <w:rPr>
          <w:lang w:val="it-IT"/>
        </w:rPr>
        <w:t xml:space="preserve"> e facilitando il processo di programmazione, mentre </w:t>
      </w:r>
      <w:r w:rsidR="0068713E" w:rsidRPr="00BE519F">
        <w:rPr>
          <w:lang w:val="it-IT"/>
        </w:rPr>
        <w:t>l</w:t>
      </w:r>
      <w:r w:rsidR="0068713E">
        <w:rPr>
          <w:lang w:val="it-IT"/>
        </w:rPr>
        <w:t>e</w:t>
      </w:r>
      <w:r w:rsidR="0068713E" w:rsidRPr="00BE519F">
        <w:rPr>
          <w:lang w:val="it-IT"/>
        </w:rPr>
        <w:t xml:space="preserve"> funzion</w:t>
      </w:r>
      <w:r w:rsidR="0068713E">
        <w:rPr>
          <w:lang w:val="it-IT"/>
        </w:rPr>
        <w:t xml:space="preserve">i </w:t>
      </w:r>
      <w:r w:rsidR="00332769">
        <w:rPr>
          <w:lang w:val="it-IT"/>
        </w:rPr>
        <w:t>relative alla</w:t>
      </w:r>
      <w:r w:rsidR="0068713E" w:rsidRPr="00BE519F">
        <w:rPr>
          <w:lang w:val="it-IT"/>
        </w:rPr>
        <w:t xml:space="preserve"> </w:t>
      </w:r>
      <w:r w:rsidR="003C79AF" w:rsidRPr="00BE519F">
        <w:rPr>
          <w:lang w:val="it-IT"/>
        </w:rPr>
        <w:t xml:space="preserve">sgrossatura rapida </w:t>
      </w:r>
      <w:r w:rsidR="0068713E">
        <w:rPr>
          <w:lang w:val="it-IT"/>
        </w:rPr>
        <w:t xml:space="preserve">di tipo </w:t>
      </w:r>
      <w:r w:rsidR="003C79AF" w:rsidRPr="00BE519F">
        <w:rPr>
          <w:lang w:val="it-IT"/>
        </w:rPr>
        <w:t>avanzat</w:t>
      </w:r>
      <w:r w:rsidR="0068713E">
        <w:rPr>
          <w:lang w:val="it-IT"/>
        </w:rPr>
        <w:t>o</w:t>
      </w:r>
      <w:r w:rsidR="003C79AF" w:rsidRPr="00BE519F">
        <w:rPr>
          <w:lang w:val="it-IT"/>
        </w:rPr>
        <w:t xml:space="preserve"> e </w:t>
      </w:r>
      <w:r w:rsidR="00332769">
        <w:rPr>
          <w:lang w:val="it-IT"/>
        </w:rPr>
        <w:t xml:space="preserve">alla </w:t>
      </w:r>
      <w:r w:rsidR="003C79AF" w:rsidRPr="00BE519F">
        <w:rPr>
          <w:lang w:val="it-IT"/>
        </w:rPr>
        <w:t>fresatura a zig</w:t>
      </w:r>
      <w:r w:rsidR="0068713E">
        <w:rPr>
          <w:lang w:val="it-IT"/>
        </w:rPr>
        <w:t>-</w:t>
      </w:r>
      <w:r w:rsidR="003C79AF" w:rsidRPr="00BE519F">
        <w:rPr>
          <w:lang w:val="it-IT"/>
        </w:rPr>
        <w:t xml:space="preserve">zag semplificano la sgrossatura </w:t>
      </w:r>
      <w:r w:rsidR="0068713E">
        <w:rPr>
          <w:lang w:val="it-IT"/>
        </w:rPr>
        <w:t>non parallela</w:t>
      </w:r>
      <w:r w:rsidR="003C79AF" w:rsidRPr="00BE519F">
        <w:rPr>
          <w:lang w:val="it-IT"/>
        </w:rPr>
        <w:t xml:space="preserve"> e la spianatura</w:t>
      </w:r>
      <w:r w:rsidR="007F2951">
        <w:rPr>
          <w:lang w:val="it-IT"/>
        </w:rPr>
        <w:t xml:space="preserve"> dei pezzi</w:t>
      </w:r>
      <w:r w:rsidR="003C79AF" w:rsidRPr="00BE519F">
        <w:rPr>
          <w:lang w:val="it-IT"/>
        </w:rPr>
        <w:t xml:space="preserve">. La lavorazione automatica dei fori </w:t>
      </w:r>
      <w:r w:rsidR="003D4775">
        <w:rPr>
          <w:lang w:val="it-IT"/>
        </w:rPr>
        <w:t xml:space="preserve">rende inoltre semplicissima </w:t>
      </w:r>
      <w:r w:rsidR="003C79AF" w:rsidRPr="00BE519F">
        <w:rPr>
          <w:lang w:val="it-IT"/>
        </w:rPr>
        <w:t xml:space="preserve">la </w:t>
      </w:r>
      <w:r w:rsidR="003D4775">
        <w:rPr>
          <w:lang w:val="it-IT"/>
        </w:rPr>
        <w:t>realizza</w:t>
      </w:r>
      <w:r w:rsidR="003C79AF" w:rsidRPr="00BE519F">
        <w:rPr>
          <w:lang w:val="it-IT"/>
        </w:rPr>
        <w:t xml:space="preserve">zione di caratteristiche </w:t>
      </w:r>
      <w:r w:rsidR="003D4775">
        <w:rPr>
          <w:lang w:val="it-IT"/>
        </w:rPr>
        <w:t xml:space="preserve">geometriche </w:t>
      </w:r>
      <w:r w:rsidR="00E05212">
        <w:rPr>
          <w:lang w:val="it-IT"/>
        </w:rPr>
        <w:t xml:space="preserve">di tipo </w:t>
      </w:r>
      <w:r w:rsidR="003C79AF" w:rsidRPr="00BE519F">
        <w:rPr>
          <w:lang w:val="it-IT"/>
        </w:rPr>
        <w:t>prismatic</w:t>
      </w:r>
      <w:r w:rsidR="00E05212">
        <w:rPr>
          <w:lang w:val="it-IT"/>
        </w:rPr>
        <w:t>o</w:t>
      </w:r>
      <w:r w:rsidR="003C79AF" w:rsidRPr="00BE519F">
        <w:rPr>
          <w:lang w:val="it-IT"/>
        </w:rPr>
        <w:t xml:space="preserve"> come </w:t>
      </w:r>
      <w:r w:rsidR="004464D8" w:rsidRPr="00BE519F">
        <w:rPr>
          <w:lang w:val="it-IT"/>
        </w:rPr>
        <w:t>fori</w:t>
      </w:r>
      <w:r w:rsidR="004464D8">
        <w:rPr>
          <w:lang w:val="it-IT"/>
        </w:rPr>
        <w:t xml:space="preserve">, </w:t>
      </w:r>
      <w:r w:rsidR="003D4775">
        <w:rPr>
          <w:lang w:val="it-IT"/>
        </w:rPr>
        <w:t>scanalat</w:t>
      </w:r>
      <w:r w:rsidR="003C79AF" w:rsidRPr="00BE519F">
        <w:rPr>
          <w:lang w:val="it-IT"/>
        </w:rPr>
        <w:t>ure</w:t>
      </w:r>
      <w:r w:rsidR="004464D8">
        <w:rPr>
          <w:lang w:val="it-IT"/>
        </w:rPr>
        <w:t xml:space="preserve"> e</w:t>
      </w:r>
      <w:r w:rsidR="003C79AF" w:rsidRPr="00BE519F">
        <w:rPr>
          <w:lang w:val="it-IT"/>
        </w:rPr>
        <w:t xml:space="preserve"> gradini.</w:t>
      </w:r>
    </w:p>
    <w:p w14:paraId="2F00F3EF" w14:textId="77777777" w:rsidR="00DC5179" w:rsidRPr="00BE519F" w:rsidRDefault="00DC5179" w:rsidP="00DC5179">
      <w:pPr>
        <w:pStyle w:val="Bodytext"/>
        <w:rPr>
          <w:i/>
          <w:iCs/>
          <w:lang w:val="it-IT"/>
        </w:rPr>
      </w:pPr>
    </w:p>
    <w:p w14:paraId="529ADA36" w14:textId="511C19E7" w:rsidR="00DC5179" w:rsidRPr="00BE519F" w:rsidRDefault="00C677BE" w:rsidP="00DC5179">
      <w:pPr>
        <w:pStyle w:val="Bodytext"/>
        <w:rPr>
          <w:b/>
          <w:bCs/>
          <w:lang w:val="it-IT"/>
        </w:rPr>
      </w:pPr>
      <w:r>
        <w:rPr>
          <w:b/>
          <w:bCs/>
          <w:lang w:val="it-IT"/>
        </w:rPr>
        <w:t>S</w:t>
      </w:r>
      <w:r w:rsidR="00DC5179" w:rsidRPr="00BE519F">
        <w:rPr>
          <w:b/>
          <w:bCs/>
          <w:lang w:val="it-IT"/>
        </w:rPr>
        <w:t xml:space="preserve">imulazione </w:t>
      </w:r>
      <w:r>
        <w:rPr>
          <w:b/>
          <w:bCs/>
          <w:lang w:val="it-IT"/>
        </w:rPr>
        <w:t xml:space="preserve">fluidodinamica e termica </w:t>
      </w:r>
      <w:r w:rsidR="00DC5179" w:rsidRPr="00BE519F">
        <w:rPr>
          <w:b/>
          <w:bCs/>
          <w:lang w:val="it-IT"/>
        </w:rPr>
        <w:t>avanzata</w:t>
      </w:r>
      <w:r>
        <w:rPr>
          <w:b/>
          <w:bCs/>
          <w:lang w:val="it-IT"/>
        </w:rPr>
        <w:t>, g</w:t>
      </w:r>
      <w:r w:rsidRPr="00BE519F">
        <w:rPr>
          <w:b/>
          <w:bCs/>
          <w:lang w:val="it-IT"/>
        </w:rPr>
        <w:t>enerazione più rapida dell</w:t>
      </w:r>
      <w:r w:rsidR="00462A42">
        <w:rPr>
          <w:b/>
          <w:bCs/>
          <w:lang w:val="it-IT"/>
        </w:rPr>
        <w:t>e</w:t>
      </w:r>
      <w:r w:rsidRPr="00BE519F">
        <w:rPr>
          <w:b/>
          <w:bCs/>
          <w:lang w:val="it-IT"/>
        </w:rPr>
        <w:t xml:space="preserve"> mesh</w:t>
      </w:r>
    </w:p>
    <w:p w14:paraId="19B220E9" w14:textId="77456C92" w:rsidR="00DC5179" w:rsidRPr="00BE519F" w:rsidRDefault="00DC5179" w:rsidP="00DC5179">
      <w:pPr>
        <w:pStyle w:val="Bodytext"/>
        <w:rPr>
          <w:lang w:val="it-IT"/>
        </w:rPr>
      </w:pPr>
      <w:r w:rsidRPr="00BE519F">
        <w:rPr>
          <w:lang w:val="it-IT"/>
        </w:rPr>
        <w:t>L</w:t>
      </w:r>
      <w:r w:rsidR="002A7E81">
        <w:rPr>
          <w:lang w:val="it-IT"/>
        </w:rPr>
        <w:t xml:space="preserve">a </w:t>
      </w:r>
      <w:r w:rsidRPr="00BE519F">
        <w:rPr>
          <w:lang w:val="it-IT"/>
        </w:rPr>
        <w:t xml:space="preserve">migliorata </w:t>
      </w:r>
      <w:r w:rsidR="002A7E81" w:rsidRPr="00BE519F">
        <w:rPr>
          <w:lang w:val="it-IT"/>
        </w:rPr>
        <w:t xml:space="preserve">integrazione </w:t>
      </w:r>
      <w:r w:rsidRPr="00BE519F">
        <w:rPr>
          <w:lang w:val="it-IT"/>
        </w:rPr>
        <w:t xml:space="preserve">con </w:t>
      </w:r>
      <w:hyperlink r:id="rId13" w:history="1">
        <w:r w:rsidR="00D65AF0" w:rsidRPr="00BE519F">
          <w:rPr>
            <w:rStyle w:val="Hyperlink"/>
            <w:lang w:val="it-IT"/>
          </w:rPr>
          <w:t>il software Simcenter™ FLOEFD™ per Solid Edge®</w:t>
        </w:r>
      </w:hyperlink>
      <w:r w:rsidR="0055651C" w:rsidRPr="00BE519F">
        <w:rPr>
          <w:lang w:val="it-IT"/>
        </w:rPr>
        <w:t xml:space="preserve"> consente </w:t>
      </w:r>
      <w:r w:rsidR="002A7E81">
        <w:rPr>
          <w:lang w:val="it-IT"/>
        </w:rPr>
        <w:t>l’</w:t>
      </w:r>
      <w:r w:rsidR="0055651C" w:rsidRPr="00BE519F">
        <w:rPr>
          <w:lang w:val="it-IT"/>
        </w:rPr>
        <w:t>importa</w:t>
      </w:r>
      <w:r w:rsidR="002A7E81">
        <w:rPr>
          <w:lang w:val="it-IT"/>
        </w:rPr>
        <w:t>zione</w:t>
      </w:r>
      <w:r w:rsidR="0055651C" w:rsidRPr="00BE519F">
        <w:rPr>
          <w:lang w:val="it-IT"/>
        </w:rPr>
        <w:t xml:space="preserve"> diretta</w:t>
      </w:r>
      <w:r w:rsidR="002A7E81">
        <w:rPr>
          <w:lang w:val="it-IT"/>
        </w:rPr>
        <w:t xml:space="preserve"> </w:t>
      </w:r>
      <w:r w:rsidR="00EC13E5" w:rsidRPr="00BE519F">
        <w:rPr>
          <w:lang w:val="it-IT"/>
        </w:rPr>
        <w:t>per l'analisi</w:t>
      </w:r>
      <w:r w:rsidR="00EC13E5">
        <w:rPr>
          <w:lang w:val="it-IT"/>
        </w:rPr>
        <w:t xml:space="preserve"> </w:t>
      </w:r>
      <w:r w:rsidR="002A7E81">
        <w:rPr>
          <w:lang w:val="it-IT"/>
        </w:rPr>
        <w:t>di</w:t>
      </w:r>
      <w:r w:rsidR="0055651C" w:rsidRPr="00BE519F">
        <w:rPr>
          <w:lang w:val="it-IT"/>
        </w:rPr>
        <w:t xml:space="preserve"> modelli CAD complessi, </w:t>
      </w:r>
      <w:r w:rsidR="008B60DA">
        <w:rPr>
          <w:lang w:val="it-IT"/>
        </w:rPr>
        <w:t xml:space="preserve">con un conseguente </w:t>
      </w:r>
      <w:r w:rsidR="0055651C" w:rsidRPr="00BE519F">
        <w:rPr>
          <w:lang w:val="it-IT"/>
        </w:rPr>
        <w:t>risparmi</w:t>
      </w:r>
      <w:r w:rsidR="008B60DA">
        <w:rPr>
          <w:lang w:val="it-IT"/>
        </w:rPr>
        <w:t xml:space="preserve">o del </w:t>
      </w:r>
      <w:r w:rsidR="0055651C" w:rsidRPr="00BE519F">
        <w:rPr>
          <w:lang w:val="it-IT"/>
        </w:rPr>
        <w:t xml:space="preserve">tempo </w:t>
      </w:r>
      <w:r w:rsidR="008B60DA">
        <w:rPr>
          <w:lang w:val="it-IT"/>
        </w:rPr>
        <w:t xml:space="preserve">impiegato </w:t>
      </w:r>
      <w:r w:rsidR="0055651C" w:rsidRPr="00BE519F">
        <w:rPr>
          <w:lang w:val="it-IT"/>
        </w:rPr>
        <w:t xml:space="preserve">nel processo di configurazione della simulazione. </w:t>
      </w:r>
      <w:r w:rsidR="008B60DA">
        <w:rPr>
          <w:lang w:val="it-IT"/>
        </w:rPr>
        <w:t xml:space="preserve">Una </w:t>
      </w:r>
      <w:r w:rsidR="0055651C" w:rsidRPr="00BE519F">
        <w:rPr>
          <w:lang w:val="it-IT"/>
        </w:rPr>
        <w:t>analisi semplificata de</w:t>
      </w:r>
      <w:r w:rsidR="008B60DA">
        <w:rPr>
          <w:lang w:val="it-IT"/>
        </w:rPr>
        <w:t>i</w:t>
      </w:r>
      <w:r w:rsidR="0055651C" w:rsidRPr="00BE519F">
        <w:rPr>
          <w:lang w:val="it-IT"/>
        </w:rPr>
        <w:t xml:space="preserve"> fluss</w:t>
      </w:r>
      <w:r w:rsidR="008B60DA">
        <w:rPr>
          <w:lang w:val="it-IT"/>
        </w:rPr>
        <w:t>i</w:t>
      </w:r>
      <w:r w:rsidR="0055651C" w:rsidRPr="00BE519F">
        <w:rPr>
          <w:lang w:val="it-IT"/>
        </w:rPr>
        <w:t xml:space="preserve"> d</w:t>
      </w:r>
      <w:r w:rsidR="008B60DA">
        <w:rPr>
          <w:lang w:val="it-IT"/>
        </w:rPr>
        <w:t>i</w:t>
      </w:r>
      <w:r w:rsidR="0055651C" w:rsidRPr="00BE519F">
        <w:rPr>
          <w:lang w:val="it-IT"/>
        </w:rPr>
        <w:t xml:space="preserve"> fluid</w:t>
      </w:r>
      <w:r w:rsidR="008B60DA">
        <w:rPr>
          <w:lang w:val="it-IT"/>
        </w:rPr>
        <w:t>i</w:t>
      </w:r>
      <w:r w:rsidR="0055651C" w:rsidRPr="00BE519F">
        <w:rPr>
          <w:lang w:val="it-IT"/>
        </w:rPr>
        <w:t xml:space="preserve"> e de</w:t>
      </w:r>
      <w:r w:rsidR="008B60DA">
        <w:rPr>
          <w:lang w:val="it-IT"/>
        </w:rPr>
        <w:t>i</w:t>
      </w:r>
      <w:r w:rsidR="0055651C" w:rsidRPr="00BE519F">
        <w:rPr>
          <w:lang w:val="it-IT"/>
        </w:rPr>
        <w:t xml:space="preserve"> trasferiment</w:t>
      </w:r>
      <w:r w:rsidR="008B60DA">
        <w:rPr>
          <w:lang w:val="it-IT"/>
        </w:rPr>
        <w:t xml:space="preserve">i termici </w:t>
      </w:r>
      <w:r w:rsidR="0055651C" w:rsidRPr="00BE519F">
        <w:rPr>
          <w:lang w:val="it-IT"/>
        </w:rPr>
        <w:t xml:space="preserve">facilita la valutazione delle prestazioni del prodotto in </w:t>
      </w:r>
      <w:r w:rsidR="008B60DA">
        <w:rPr>
          <w:lang w:val="it-IT"/>
        </w:rPr>
        <w:t>svariate</w:t>
      </w:r>
      <w:r w:rsidR="0055651C" w:rsidRPr="00BE519F">
        <w:rPr>
          <w:lang w:val="it-IT"/>
        </w:rPr>
        <w:t xml:space="preserve"> condizioni</w:t>
      </w:r>
      <w:r w:rsidR="008B60DA">
        <w:rPr>
          <w:lang w:val="it-IT"/>
        </w:rPr>
        <w:t xml:space="preserve"> d’uso</w:t>
      </w:r>
      <w:r w:rsidR="0055651C" w:rsidRPr="00BE519F">
        <w:rPr>
          <w:lang w:val="it-IT"/>
        </w:rPr>
        <w:t xml:space="preserve">. La generazione di mesh per geometrie </w:t>
      </w:r>
      <w:r w:rsidR="00595B49">
        <w:rPr>
          <w:lang w:val="it-IT"/>
        </w:rPr>
        <w:t xml:space="preserve">di tipo </w:t>
      </w:r>
      <w:r w:rsidR="0055651C" w:rsidRPr="00BE519F">
        <w:rPr>
          <w:lang w:val="it-IT"/>
        </w:rPr>
        <w:t>convergent</w:t>
      </w:r>
      <w:r w:rsidR="00595B49">
        <w:rPr>
          <w:lang w:val="it-IT"/>
        </w:rPr>
        <w:t>e</w:t>
      </w:r>
      <w:r w:rsidR="0055651C" w:rsidRPr="00BE519F">
        <w:rPr>
          <w:lang w:val="it-IT"/>
        </w:rPr>
        <w:t>, sfaccettat</w:t>
      </w:r>
      <w:r w:rsidR="00595B49">
        <w:rPr>
          <w:lang w:val="it-IT"/>
        </w:rPr>
        <w:t>o</w:t>
      </w:r>
      <w:r w:rsidR="0055651C" w:rsidRPr="00BE519F">
        <w:rPr>
          <w:lang w:val="it-IT"/>
        </w:rPr>
        <w:t xml:space="preserve"> </w:t>
      </w:r>
      <w:r w:rsidR="00595B49">
        <w:rPr>
          <w:lang w:val="it-IT"/>
        </w:rPr>
        <w:t>o</w:t>
      </w:r>
      <w:r w:rsidR="0055651C" w:rsidRPr="00BE519F">
        <w:rPr>
          <w:lang w:val="it-IT"/>
        </w:rPr>
        <w:t xml:space="preserve"> STL è </w:t>
      </w:r>
      <w:r w:rsidR="00595B49">
        <w:rPr>
          <w:lang w:val="it-IT"/>
        </w:rPr>
        <w:t>stata resa ulteriormente</w:t>
      </w:r>
      <w:r w:rsidR="0055651C" w:rsidRPr="00BE519F">
        <w:rPr>
          <w:lang w:val="it-IT"/>
        </w:rPr>
        <w:t xml:space="preserve"> più veloce. Grazie a</w:t>
      </w:r>
      <w:r w:rsidR="00595B49">
        <w:rPr>
          <w:lang w:val="it-IT"/>
        </w:rPr>
        <w:t>lla presenza di</w:t>
      </w:r>
      <w:r w:rsidR="0055651C" w:rsidRPr="00BE519F">
        <w:rPr>
          <w:lang w:val="it-IT"/>
        </w:rPr>
        <w:t xml:space="preserve"> nuovi modelli e </w:t>
      </w:r>
      <w:r w:rsidR="00595B49">
        <w:rPr>
          <w:lang w:val="it-IT"/>
        </w:rPr>
        <w:t xml:space="preserve">di nuovi </w:t>
      </w:r>
      <w:r w:rsidR="0055651C" w:rsidRPr="00BE519F">
        <w:rPr>
          <w:lang w:val="it-IT"/>
        </w:rPr>
        <w:t xml:space="preserve">strumenti, l'impostazione di simulazioni complesse è </w:t>
      </w:r>
      <w:r w:rsidR="00595B49">
        <w:rPr>
          <w:lang w:val="it-IT"/>
        </w:rPr>
        <w:t xml:space="preserve">ora </w:t>
      </w:r>
      <w:r w:rsidR="0055651C" w:rsidRPr="00BE519F">
        <w:rPr>
          <w:lang w:val="it-IT"/>
        </w:rPr>
        <w:t xml:space="preserve">più semplice e </w:t>
      </w:r>
      <w:r w:rsidR="00595B49">
        <w:rPr>
          <w:lang w:val="it-IT"/>
        </w:rPr>
        <w:t>più lineare</w:t>
      </w:r>
      <w:r w:rsidR="0055651C" w:rsidRPr="00BE519F">
        <w:rPr>
          <w:lang w:val="it-IT"/>
        </w:rPr>
        <w:t>.</w:t>
      </w:r>
    </w:p>
    <w:p w14:paraId="61A55592" w14:textId="77777777" w:rsidR="00DC5179" w:rsidRPr="00BE519F" w:rsidRDefault="00DC5179" w:rsidP="00DC5179">
      <w:pPr>
        <w:pStyle w:val="Bodytext"/>
        <w:rPr>
          <w:i/>
          <w:iCs/>
          <w:lang w:val="it-IT"/>
        </w:rPr>
      </w:pPr>
    </w:p>
    <w:p w14:paraId="275443E2" w14:textId="506B4E4A" w:rsidR="00DC5179" w:rsidRPr="00BE519F" w:rsidRDefault="00DC5179" w:rsidP="00DC5179">
      <w:pPr>
        <w:pStyle w:val="Bodytext"/>
        <w:rPr>
          <w:b/>
          <w:bCs/>
          <w:lang w:val="it-IT"/>
        </w:rPr>
      </w:pPr>
      <w:r w:rsidRPr="00BE519F">
        <w:rPr>
          <w:b/>
          <w:bCs/>
          <w:lang w:val="it-IT"/>
        </w:rPr>
        <w:t>Ottimizza</w:t>
      </w:r>
      <w:r w:rsidR="00FD03E7">
        <w:rPr>
          <w:b/>
          <w:bCs/>
          <w:lang w:val="it-IT"/>
        </w:rPr>
        <w:t>zione de</w:t>
      </w:r>
      <w:r w:rsidRPr="00BE519F">
        <w:rPr>
          <w:b/>
          <w:bCs/>
          <w:lang w:val="it-IT"/>
        </w:rPr>
        <w:t xml:space="preserve">i progetti </w:t>
      </w:r>
      <w:r w:rsidR="00FD03E7">
        <w:rPr>
          <w:b/>
          <w:bCs/>
          <w:lang w:val="it-IT"/>
        </w:rPr>
        <w:t>grazie al</w:t>
      </w:r>
      <w:r w:rsidRPr="00BE519F">
        <w:rPr>
          <w:b/>
          <w:bCs/>
          <w:lang w:val="it-IT"/>
        </w:rPr>
        <w:t xml:space="preserve">l'interoperabilità </w:t>
      </w:r>
      <w:r w:rsidR="00FD03E7">
        <w:rPr>
          <w:b/>
          <w:bCs/>
          <w:lang w:val="it-IT"/>
        </w:rPr>
        <w:t xml:space="preserve">con </w:t>
      </w:r>
      <w:r w:rsidRPr="00BE519F">
        <w:rPr>
          <w:b/>
          <w:bCs/>
          <w:lang w:val="it-IT"/>
        </w:rPr>
        <w:t xml:space="preserve">NX e </w:t>
      </w:r>
      <w:r w:rsidR="00CA3FD2">
        <w:rPr>
          <w:b/>
          <w:bCs/>
          <w:lang w:val="it-IT"/>
        </w:rPr>
        <w:t>a</w:t>
      </w:r>
      <w:r w:rsidRPr="00BE519F">
        <w:rPr>
          <w:b/>
          <w:bCs/>
          <w:lang w:val="it-IT"/>
        </w:rPr>
        <w:t xml:space="preserve">l supporto dei file </w:t>
      </w:r>
      <w:r w:rsidR="00FD03E7">
        <w:rPr>
          <w:b/>
          <w:bCs/>
          <w:lang w:val="it-IT"/>
        </w:rPr>
        <w:t xml:space="preserve">in formato </w:t>
      </w:r>
      <w:r w:rsidRPr="00BE519F">
        <w:rPr>
          <w:b/>
          <w:bCs/>
          <w:lang w:val="it-IT"/>
        </w:rPr>
        <w:t>IFC</w:t>
      </w:r>
    </w:p>
    <w:p w14:paraId="66BCF4B7" w14:textId="6910D883" w:rsidR="00DC5179" w:rsidRPr="00BE519F" w:rsidRDefault="00DC5179" w:rsidP="00DC5179">
      <w:pPr>
        <w:pStyle w:val="Bodytext"/>
        <w:rPr>
          <w:lang w:val="it-IT"/>
        </w:rPr>
      </w:pPr>
      <w:r w:rsidRPr="00BE519F">
        <w:rPr>
          <w:lang w:val="it-IT"/>
        </w:rPr>
        <w:t xml:space="preserve">L'interoperabilità tra Solid Edge e NX consente agli ingegneri di riutilizzare i dati e </w:t>
      </w:r>
      <w:r w:rsidR="000159B7">
        <w:rPr>
          <w:lang w:val="it-IT"/>
        </w:rPr>
        <w:t xml:space="preserve">di </w:t>
      </w:r>
      <w:r w:rsidRPr="00BE519F">
        <w:rPr>
          <w:lang w:val="it-IT"/>
        </w:rPr>
        <w:t xml:space="preserve">lavorare </w:t>
      </w:r>
      <w:r w:rsidR="000159B7">
        <w:rPr>
          <w:lang w:val="it-IT"/>
        </w:rPr>
        <w:t>agevolmente</w:t>
      </w:r>
      <w:r w:rsidR="000159B7" w:rsidRPr="000159B7">
        <w:rPr>
          <w:lang w:val="it-IT"/>
        </w:rPr>
        <w:t xml:space="preserve"> </w:t>
      </w:r>
      <w:r w:rsidR="000159B7">
        <w:rPr>
          <w:lang w:val="it-IT"/>
        </w:rPr>
        <w:t xml:space="preserve">nel modo che preferiscono, </w:t>
      </w:r>
      <w:r w:rsidR="00F4493A">
        <w:rPr>
          <w:lang w:val="it-IT"/>
        </w:rPr>
        <w:t xml:space="preserve">ovvero </w:t>
      </w:r>
      <w:r w:rsidR="000159B7">
        <w:rPr>
          <w:lang w:val="it-IT"/>
        </w:rPr>
        <w:t xml:space="preserve">utilizzando </w:t>
      </w:r>
      <w:r w:rsidRPr="00BE519F">
        <w:rPr>
          <w:lang w:val="it-IT"/>
        </w:rPr>
        <w:t xml:space="preserve">il software che meglio soddisfa le loro esigenze. </w:t>
      </w:r>
      <w:r w:rsidR="000728B3">
        <w:rPr>
          <w:lang w:val="it-IT"/>
        </w:rPr>
        <w:t xml:space="preserve">Si </w:t>
      </w:r>
      <w:r w:rsidR="00CE26FA">
        <w:rPr>
          <w:lang w:val="it-IT"/>
        </w:rPr>
        <w:t>poss</w:t>
      </w:r>
      <w:r w:rsidR="000728B3">
        <w:rPr>
          <w:lang w:val="it-IT"/>
        </w:rPr>
        <w:t>ono</w:t>
      </w:r>
      <w:r w:rsidR="00CE26FA">
        <w:rPr>
          <w:lang w:val="it-IT"/>
        </w:rPr>
        <w:t xml:space="preserve"> t</w:t>
      </w:r>
      <w:r w:rsidRPr="00BE519F">
        <w:rPr>
          <w:lang w:val="it-IT"/>
        </w:rPr>
        <w:t>rasferi</w:t>
      </w:r>
      <w:r w:rsidR="00CE26FA">
        <w:rPr>
          <w:lang w:val="it-IT"/>
        </w:rPr>
        <w:t>re</w:t>
      </w:r>
      <w:r w:rsidRPr="00BE519F">
        <w:rPr>
          <w:lang w:val="it-IT"/>
        </w:rPr>
        <w:t xml:space="preserve"> facilmente </w:t>
      </w:r>
      <w:r w:rsidR="000728B3" w:rsidRPr="00BE519F">
        <w:rPr>
          <w:lang w:val="it-IT"/>
        </w:rPr>
        <w:t xml:space="preserve">tra Solid Edge e NX </w:t>
      </w:r>
      <w:r w:rsidRPr="00BE519F">
        <w:rPr>
          <w:lang w:val="it-IT"/>
        </w:rPr>
        <w:t xml:space="preserve">viste di sezione, PMI avanzate, dati cinematici e altro ancora. I nuovi miglioramenti supportano l'importazione e l'esportazione dei file </w:t>
      </w:r>
      <w:r w:rsidR="0014735F">
        <w:rPr>
          <w:lang w:val="it-IT"/>
        </w:rPr>
        <w:t>in formato</w:t>
      </w:r>
      <w:r w:rsidR="000728B3">
        <w:rPr>
          <w:lang w:val="it-IT"/>
        </w:rPr>
        <w:t xml:space="preserve"> </w:t>
      </w:r>
      <w:r w:rsidRPr="00BE519F">
        <w:rPr>
          <w:lang w:val="it-IT"/>
        </w:rPr>
        <w:t xml:space="preserve">IFC (International Foundation Class), uno standard </w:t>
      </w:r>
      <w:r w:rsidR="004A40E3">
        <w:rPr>
          <w:lang w:val="it-IT"/>
        </w:rPr>
        <w:t xml:space="preserve">utilizzato </w:t>
      </w:r>
      <w:r w:rsidRPr="00BE519F">
        <w:rPr>
          <w:lang w:val="it-IT"/>
        </w:rPr>
        <w:t xml:space="preserve">nel settore </w:t>
      </w:r>
      <w:r w:rsidR="004A40E3">
        <w:rPr>
          <w:lang w:val="it-IT"/>
        </w:rPr>
        <w:t>dell’edilizia</w:t>
      </w:r>
      <w:r w:rsidR="001D3DC0">
        <w:rPr>
          <w:lang w:val="it-IT"/>
        </w:rPr>
        <w:t>,</w:t>
      </w:r>
      <w:r w:rsidRPr="00BE519F">
        <w:rPr>
          <w:lang w:val="it-IT"/>
        </w:rPr>
        <w:t xml:space="preserve"> </w:t>
      </w:r>
      <w:r w:rsidR="001D3DC0">
        <w:rPr>
          <w:lang w:val="it-IT"/>
        </w:rPr>
        <w:t xml:space="preserve">in modo tale da </w:t>
      </w:r>
      <w:r w:rsidRPr="00BE519F">
        <w:rPr>
          <w:lang w:val="it-IT"/>
        </w:rPr>
        <w:t>consent</w:t>
      </w:r>
      <w:r w:rsidR="001D3DC0">
        <w:rPr>
          <w:lang w:val="it-IT"/>
        </w:rPr>
        <w:t>ir</w:t>
      </w:r>
      <w:r w:rsidRPr="00BE519F">
        <w:rPr>
          <w:lang w:val="it-IT"/>
        </w:rPr>
        <w:t xml:space="preserve">e agli utenti di archiviare e </w:t>
      </w:r>
      <w:r w:rsidR="003807D0">
        <w:rPr>
          <w:lang w:val="it-IT"/>
        </w:rPr>
        <w:t xml:space="preserve">di </w:t>
      </w:r>
      <w:r w:rsidRPr="00BE519F">
        <w:rPr>
          <w:lang w:val="it-IT"/>
        </w:rPr>
        <w:t xml:space="preserve">scambiare informazioni sui progetti </w:t>
      </w:r>
      <w:r w:rsidR="00FE50D4">
        <w:rPr>
          <w:lang w:val="it-IT"/>
        </w:rPr>
        <w:t>relativi alle</w:t>
      </w:r>
      <w:r w:rsidRPr="00BE519F">
        <w:rPr>
          <w:lang w:val="it-IT"/>
        </w:rPr>
        <w:t xml:space="preserve"> costruzion</w:t>
      </w:r>
      <w:r w:rsidR="00FE50D4">
        <w:rPr>
          <w:lang w:val="it-IT"/>
        </w:rPr>
        <w:t>i</w:t>
      </w:r>
      <w:r w:rsidRPr="00BE519F">
        <w:rPr>
          <w:lang w:val="it-IT"/>
        </w:rPr>
        <w:t xml:space="preserve"> senza </w:t>
      </w:r>
      <w:r w:rsidR="003807D0">
        <w:rPr>
          <w:lang w:val="it-IT"/>
        </w:rPr>
        <w:t>la necessità di transcodifiche dei dati</w:t>
      </w:r>
      <w:r w:rsidRPr="00BE519F">
        <w:rPr>
          <w:lang w:val="it-IT"/>
        </w:rPr>
        <w:t>.</w:t>
      </w:r>
    </w:p>
    <w:p w14:paraId="7A04F27C" w14:textId="77777777" w:rsidR="00DC5179" w:rsidRPr="00BE519F" w:rsidRDefault="00DC5179" w:rsidP="00DC5179">
      <w:pPr>
        <w:pStyle w:val="Bodytext"/>
        <w:rPr>
          <w:lang w:val="it-IT"/>
        </w:rPr>
      </w:pPr>
    </w:p>
    <w:p w14:paraId="2A71735E" w14:textId="140FA2FD" w:rsidR="0047630D" w:rsidRPr="00BE519F" w:rsidRDefault="00EA5742" w:rsidP="00DC5179">
      <w:pPr>
        <w:pStyle w:val="Bodytext"/>
        <w:rPr>
          <w:lang w:val="it-IT"/>
        </w:rPr>
      </w:pPr>
      <w:r w:rsidRPr="00BE519F">
        <w:rPr>
          <w:lang w:val="it-IT"/>
        </w:rPr>
        <w:t xml:space="preserve">Per </w:t>
      </w:r>
      <w:r w:rsidR="00B9549D">
        <w:rPr>
          <w:lang w:val="it-IT"/>
        </w:rPr>
        <w:t xml:space="preserve">maggiori informazioni </w:t>
      </w:r>
      <w:r w:rsidRPr="00BE519F">
        <w:rPr>
          <w:lang w:val="it-IT"/>
        </w:rPr>
        <w:t xml:space="preserve">su Solid Edge, sul nuovo Solid Edge X e su come il </w:t>
      </w:r>
      <w:r w:rsidR="00FC628C">
        <w:rPr>
          <w:lang w:val="it-IT"/>
        </w:rPr>
        <w:t xml:space="preserve">rinomato </w:t>
      </w:r>
      <w:r w:rsidRPr="00BE519F">
        <w:rPr>
          <w:lang w:val="it-IT"/>
        </w:rPr>
        <w:t xml:space="preserve">software di progettazione di Siemens sta aiutando le aziende di tutte le </w:t>
      </w:r>
      <w:r w:rsidRPr="00BE519F">
        <w:rPr>
          <w:lang w:val="it-IT"/>
        </w:rPr>
        <w:lastRenderedPageBreak/>
        <w:t xml:space="preserve">dimensioni a innovare più velocemente, </w:t>
      </w:r>
      <w:r w:rsidR="00FC628C">
        <w:rPr>
          <w:lang w:val="it-IT"/>
        </w:rPr>
        <w:t xml:space="preserve">è possibile </w:t>
      </w:r>
      <w:r w:rsidRPr="00BE519F">
        <w:rPr>
          <w:lang w:val="it-IT"/>
        </w:rPr>
        <w:t>visita</w:t>
      </w:r>
      <w:r w:rsidR="00FC628C">
        <w:rPr>
          <w:lang w:val="it-IT"/>
        </w:rPr>
        <w:t>re il sito web, alla pagina</w:t>
      </w:r>
      <w:r w:rsidRPr="00BE519F">
        <w:rPr>
          <w:lang w:val="it-IT"/>
        </w:rPr>
        <w:t xml:space="preserve">: </w:t>
      </w:r>
      <w:hyperlink r:id="rId14" w:tgtFrame="_blank" w:tooltip="http://www.siemens.com/solid-edge-2025" w:history="1">
        <w:r w:rsidR="0076169F" w:rsidRPr="00BE519F">
          <w:rPr>
            <w:rStyle w:val="Hyperlink"/>
            <w:lang w:val="it-IT"/>
          </w:rPr>
          <w:t>www.siemens.com/solid-edge-2025</w:t>
        </w:r>
      </w:hyperlink>
    </w:p>
    <w:p w14:paraId="501500D2" w14:textId="77777777" w:rsidR="00EF2EF0" w:rsidRPr="00BE519F" w:rsidRDefault="00EF2EF0" w:rsidP="00EF2EF0">
      <w:pPr>
        <w:pStyle w:val="Bodytext"/>
        <w:rPr>
          <w:rFonts w:eastAsia="Arial"/>
          <w:szCs w:val="22"/>
          <w:lang w:val="it-IT"/>
        </w:rPr>
      </w:pPr>
    </w:p>
    <w:p w14:paraId="4419F85C" w14:textId="77777777" w:rsidR="009D08CD" w:rsidRPr="00BE519F" w:rsidRDefault="009D08CD" w:rsidP="009D08CD">
      <w:pPr>
        <w:pStyle w:val="Bodytext"/>
        <w:rPr>
          <w:lang w:val="it-IT"/>
        </w:rPr>
      </w:pPr>
      <w:bookmarkStart w:id="1" w:name="_Hlk116335181"/>
      <w:r w:rsidRPr="00BE519F">
        <w:rPr>
          <w:b/>
          <w:bCs/>
          <w:lang w:val="it-IT"/>
        </w:rPr>
        <w:t>Siemens Digital Industries Software</w:t>
      </w:r>
      <w:r w:rsidRPr="00BE519F">
        <w:rPr>
          <w:lang w:val="it-IT"/>
        </w:rPr>
        <w:t xml:space="preserve"> aiuta le organizzazioni di tutte le dimensioni ad affrontare la </w:t>
      </w:r>
      <w:r w:rsidRPr="00BE519F">
        <w:rPr>
          <w:i/>
          <w:iCs/>
          <w:lang w:val="it-IT"/>
        </w:rPr>
        <w:t>digital transformation</w:t>
      </w:r>
      <w:r w:rsidRPr="00BE519F">
        <w:rPr>
          <w:lang w:val="it-IT"/>
        </w:rPr>
        <w:t xml:space="preserve"> utilizzando il software, l’hardware ed i servizi della piattaforma di business Siemens Xcelerator. Il software offerto da Siemens, unitamente alle tecnologie per la realizzazione di completi </w:t>
      </w:r>
      <w:r w:rsidRPr="00BE519F">
        <w:rPr>
          <w:i/>
          <w:iCs/>
          <w:lang w:val="it-IT"/>
        </w:rPr>
        <w:t>digital twin</w:t>
      </w:r>
      <w:r w:rsidRPr="00BE519F">
        <w:rPr>
          <w:lang w:val="it-IT"/>
        </w:rPr>
        <w:t xml:space="preserve">, consente alle aziende di ottimizzare i propri processi di progettazione, di ingegnerizzazione e di produzione, per trasformare le idee di oggi in prodotti sostenibili del futuro. Dal singolo chip fino ad interi sistemi, dai prodotti ai processi, in tutti i settori, </w:t>
      </w:r>
      <w:hyperlink r:id="rId15" w:history="1">
        <w:r w:rsidRPr="00BE519F">
          <w:rPr>
            <w:rStyle w:val="Hyperlink"/>
            <w:lang w:val="it-IT"/>
          </w:rPr>
          <w:t>Siemens Digital Industries Software</w:t>
        </w:r>
      </w:hyperlink>
      <w:r w:rsidRPr="00BE519F">
        <w:rPr>
          <w:lang w:val="it-IT"/>
        </w:rPr>
        <w:t xml:space="preserve"> è </w:t>
      </w:r>
      <w:r w:rsidRPr="00BE519F">
        <w:rPr>
          <w:i/>
          <w:iCs/>
          <w:lang w:val="it-IT"/>
        </w:rPr>
        <w:t>Accelerating Transformation</w:t>
      </w:r>
      <w:r w:rsidRPr="00BE519F">
        <w:rPr>
          <w:lang w:val="it-IT"/>
        </w:rPr>
        <w:t>.</w:t>
      </w:r>
    </w:p>
    <w:bookmarkEnd w:id="1"/>
    <w:p w14:paraId="3359C527" w14:textId="77777777" w:rsidR="009D08CD" w:rsidRPr="00BE519F" w:rsidRDefault="009D08CD" w:rsidP="009D08CD">
      <w:pPr>
        <w:pStyle w:val="Bodytext"/>
        <w:rPr>
          <w:lang w:val="it-IT"/>
        </w:rPr>
      </w:pPr>
    </w:p>
    <w:p w14:paraId="15ED39F2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bookmarkStart w:id="2" w:name="_Hlk117352044"/>
      <w:r w:rsidRPr="00BE519F">
        <w:rPr>
          <w:rFonts w:ascii="Arial" w:hAnsi="Arial" w:cs="Arial"/>
          <w:b/>
          <w:bCs/>
          <w:color w:val="000000"/>
          <w:sz w:val="22"/>
          <w:szCs w:val="22"/>
        </w:rPr>
        <w:t>Contatti per la stampa</w:t>
      </w:r>
    </w:p>
    <w:p w14:paraId="48D4A50C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0CC96AD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E519F">
        <w:rPr>
          <w:rFonts w:ascii="Arial" w:hAnsi="Arial" w:cs="Arial"/>
          <w:color w:val="000000"/>
          <w:sz w:val="22"/>
          <w:szCs w:val="22"/>
        </w:rPr>
        <w:t>Marie Almeida</w:t>
      </w:r>
    </w:p>
    <w:p w14:paraId="63BD321A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2"/>
          <w:szCs w:val="22"/>
        </w:rPr>
      </w:pPr>
      <w:r w:rsidRPr="00BE519F">
        <w:rPr>
          <w:rFonts w:ascii="Arial" w:hAnsi="Arial" w:cs="Arial"/>
          <w:color w:val="000000"/>
          <w:sz w:val="22"/>
          <w:szCs w:val="22"/>
        </w:rPr>
        <w:t xml:space="preserve">Tel: (+33) 06 77 19 80 52; E-mail: </w:t>
      </w:r>
      <w:hyperlink r:id="rId16" w:history="1">
        <w:r w:rsidRPr="00BE519F">
          <w:rPr>
            <w:rStyle w:val="Hyperlink"/>
            <w:rFonts w:ascii="Arial" w:hAnsi="Arial" w:cs="Arial"/>
            <w:sz w:val="22"/>
            <w:szCs w:val="22"/>
          </w:rPr>
          <w:t>marie.almeida@siemens.com</w:t>
        </w:r>
      </w:hyperlink>
    </w:p>
    <w:p w14:paraId="6C3805AE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C3ED62D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E519F">
        <w:rPr>
          <w:rFonts w:ascii="Arial" w:hAnsi="Arial" w:cs="Arial"/>
          <w:color w:val="000000"/>
          <w:sz w:val="22"/>
          <w:szCs w:val="22"/>
        </w:rPr>
        <w:t>Anna Romanelli - ITALMARCO</w:t>
      </w:r>
    </w:p>
    <w:p w14:paraId="51AB60D3" w14:textId="77777777" w:rsidR="009D08CD" w:rsidRPr="00BE519F" w:rsidRDefault="009D08CD" w:rsidP="009D08CD">
      <w:pPr>
        <w:pStyle w:val="xmprfxbodytext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E519F">
        <w:rPr>
          <w:rFonts w:ascii="Arial" w:hAnsi="Arial" w:cs="Arial"/>
          <w:color w:val="000000"/>
          <w:sz w:val="22"/>
          <w:szCs w:val="22"/>
        </w:rPr>
        <w:t xml:space="preserve">Tel: (+39) 02 70 10 46 45 – (+39) 347 745 04 09; E-mail: </w:t>
      </w:r>
      <w:hyperlink r:id="rId17" w:tgtFrame="_self" w:history="1">
        <w:r w:rsidRPr="00BE519F">
          <w:rPr>
            <w:rStyle w:val="Hyperlink"/>
            <w:rFonts w:ascii="Arial" w:hAnsi="Arial" w:cs="Arial"/>
            <w:sz w:val="22"/>
            <w:szCs w:val="22"/>
          </w:rPr>
          <w:t>anna@italmarco.com</w:t>
        </w:r>
      </w:hyperlink>
      <w:bookmarkEnd w:id="2"/>
    </w:p>
    <w:p w14:paraId="5B219187" w14:textId="77777777" w:rsidR="00124C66" w:rsidRPr="00BE519F" w:rsidRDefault="00124C66" w:rsidP="00C13913">
      <w:pPr>
        <w:pStyle w:val="Boilerplate"/>
        <w:rPr>
          <w:lang w:val="it-IT"/>
        </w:rPr>
      </w:pPr>
    </w:p>
    <w:p w14:paraId="61ADED57" w14:textId="77777777" w:rsidR="009D08CD" w:rsidRPr="00BE519F" w:rsidRDefault="009D08CD" w:rsidP="009D08CD">
      <w:pPr>
        <w:keepLines/>
        <w:spacing w:line="360" w:lineRule="auto"/>
        <w:rPr>
          <w:color w:val="000000"/>
          <w:sz w:val="16"/>
          <w:szCs w:val="16"/>
          <w:lang w:val="it-IT"/>
        </w:rPr>
      </w:pPr>
      <w:bookmarkStart w:id="3" w:name="_Hlk117352138"/>
      <w:r w:rsidRPr="00BE519F">
        <w:rPr>
          <w:color w:val="000000"/>
          <w:sz w:val="16"/>
          <w:szCs w:val="16"/>
          <w:lang w:val="it-IT"/>
        </w:rPr>
        <w:t xml:space="preserve">Nota: un elenco dei marchi rilevanti di proprietà di Siemens è consultabile </w:t>
      </w:r>
      <w:hyperlink r:id="rId18" w:history="1">
        <w:r w:rsidRPr="00BE519F">
          <w:rPr>
            <w:rStyle w:val="Hyperlink"/>
            <w:sz w:val="16"/>
            <w:szCs w:val="16"/>
            <w:lang w:val="it-IT"/>
          </w:rPr>
          <w:t>qui</w:t>
        </w:r>
      </w:hyperlink>
      <w:r w:rsidRPr="00BE519F">
        <w:rPr>
          <w:color w:val="000000"/>
          <w:sz w:val="16"/>
          <w:szCs w:val="16"/>
          <w:lang w:val="it-IT"/>
        </w:rPr>
        <w:t>. Tutti gli altri marchi menzionati appartengono ai rispettivi proprietari.</w:t>
      </w:r>
      <w:bookmarkEnd w:id="3"/>
    </w:p>
    <w:p w14:paraId="254B130C" w14:textId="77777777" w:rsidR="00EF2EF0" w:rsidRPr="00BE519F" w:rsidRDefault="00EF2EF0" w:rsidP="00EF2EF0">
      <w:pPr>
        <w:pStyle w:val="Boilerplate"/>
        <w:spacing w:line="275" w:lineRule="auto"/>
        <w:rPr>
          <w:lang w:val="it-IT"/>
        </w:rPr>
      </w:pPr>
    </w:p>
    <w:p w14:paraId="4C26736C" w14:textId="056D843D" w:rsidR="00EF2EF0" w:rsidRPr="00BE519F" w:rsidRDefault="00EF2EF0" w:rsidP="00EF2EF0">
      <w:pPr>
        <w:pStyle w:val="Boilerplate"/>
        <w:spacing w:line="275" w:lineRule="auto"/>
        <w:rPr>
          <w:lang w:val="it-IT"/>
        </w:rPr>
      </w:pPr>
    </w:p>
    <w:sectPr w:rsidR="00EF2EF0" w:rsidRPr="00BE519F">
      <w:headerReference w:type="default" r:id="rId19"/>
      <w:footerReference w:type="first" r:id="rId20"/>
      <w:pgSz w:w="11906" w:h="16838" w:code="9"/>
      <w:pgMar w:top="907" w:right="2552" w:bottom="1077" w:left="1134" w:header="90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233EA" w14:textId="77777777" w:rsidR="00633174" w:rsidRDefault="00633174">
      <w:r>
        <w:separator/>
      </w:r>
    </w:p>
  </w:endnote>
  <w:endnote w:type="continuationSeparator" w:id="0">
    <w:p w14:paraId="65CB3AED" w14:textId="77777777" w:rsidR="00633174" w:rsidRDefault="00633174">
      <w:r>
        <w:continuationSeparator/>
      </w:r>
    </w:p>
  </w:endnote>
  <w:endnote w:type="continuationNotice" w:id="1">
    <w:p w14:paraId="696E33C4" w14:textId="77777777" w:rsidR="00633174" w:rsidRDefault="00633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011AB" w14:textId="77777777" w:rsidR="00FE4FA6" w:rsidRDefault="00EF2EF0">
    <w:pPr>
      <w:pStyle w:val="scforgzeile"/>
      <w:rPr>
        <w:rStyle w:val="Page"/>
      </w:rPr>
    </w:pPr>
    <w:r>
      <w:tab/>
    </w:r>
    <w:r>
      <w:rPr>
        <w:rStyle w:val="Page"/>
      </w:rPr>
      <w:t xml:space="preserve">Pagina </w:t>
    </w:r>
    <w:r>
      <w:rPr>
        <w:rStyle w:val="Page"/>
      </w:rPr>
      <w:fldChar w:fldCharType="begin"/>
    </w:r>
    <w:r>
      <w:rPr>
        <w:rStyle w:val="Page"/>
      </w:rPr>
      <w:instrText xml:space="preserve"> PAGE  \* MERGEFORMAT </w:instrText>
    </w:r>
    <w:r>
      <w:rPr>
        <w:rStyle w:val="Page"/>
      </w:rPr>
      <w:fldChar w:fldCharType="separate"/>
    </w:r>
    <w:r>
      <w:rPr>
        <w:rStyle w:val="Page"/>
      </w:rPr>
      <w:t>1</w:t>
    </w:r>
    <w:r>
      <w:rPr>
        <w:rStyle w:val="Page"/>
      </w:rPr>
      <w:fldChar w:fldCharType="end"/>
    </w:r>
    <w:r>
      <w:rPr>
        <w:rStyle w:val="Page"/>
      </w:rPr>
      <w:t>/</w:t>
    </w:r>
    <w:r>
      <w:rPr>
        <w:rStyle w:val="Page"/>
      </w:rPr>
      <w:fldChar w:fldCharType="begin"/>
    </w:r>
    <w:r>
      <w:rPr>
        <w:rStyle w:val="Page"/>
      </w:rPr>
      <w:instrText xml:space="preserve"> NUMPAGES  \* MERGEFORMAT </w:instrText>
    </w:r>
    <w:r>
      <w:rPr>
        <w:rStyle w:val="Page"/>
      </w:rPr>
      <w:fldChar w:fldCharType="separate"/>
    </w:r>
    <w:r>
      <w:rPr>
        <w:rStyle w:val="Page"/>
      </w:rPr>
      <w:t>2</w:t>
    </w:r>
    <w:r>
      <w:rPr>
        <w:rStyle w:val="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98F8F" w14:textId="77777777" w:rsidR="00633174" w:rsidRDefault="00633174">
      <w:r>
        <w:separator/>
      </w:r>
    </w:p>
  </w:footnote>
  <w:footnote w:type="continuationSeparator" w:id="0">
    <w:p w14:paraId="27AB1682" w14:textId="77777777" w:rsidR="00633174" w:rsidRDefault="00633174">
      <w:r>
        <w:continuationSeparator/>
      </w:r>
    </w:p>
  </w:footnote>
  <w:footnote w:type="continuationNotice" w:id="1">
    <w:p w14:paraId="1F46B8A3" w14:textId="77777777" w:rsidR="00633174" w:rsidRDefault="00633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119"/>
    </w:tblGrid>
    <w:tr w:rsidR="00FE4FA6" w14:paraId="0395D891" w14:textId="77777777">
      <w:trPr>
        <w:cantSplit/>
        <w:trHeight w:hRule="exact" w:val="1191"/>
      </w:trPr>
      <w:tc>
        <w:tcPr>
          <w:tcW w:w="6521" w:type="dxa"/>
        </w:tcPr>
        <w:p w14:paraId="71F580F2" w14:textId="5AD279E7" w:rsidR="00FE4FA6" w:rsidRDefault="00EF2EF0">
          <w:pPr>
            <w:pStyle w:val="HeaderPage2"/>
            <w:rPr>
              <w:b/>
            </w:rPr>
          </w:pPr>
          <w:r>
            <w:rPr>
              <w:b/>
            </w:rPr>
            <w:t>Siemens Digital Industries Software</w:t>
          </w:r>
        </w:p>
      </w:tc>
      <w:tc>
        <w:tcPr>
          <w:tcW w:w="3119" w:type="dxa"/>
        </w:tcPr>
        <w:p w14:paraId="7260B893" w14:textId="40428F73" w:rsidR="00FE4FA6" w:rsidRDefault="009D08CD">
          <w:pPr>
            <w:pStyle w:val="HeaderPage2"/>
          </w:pPr>
          <w:r>
            <w:t>Comunicato stampa</w:t>
          </w:r>
        </w:p>
      </w:tc>
    </w:tr>
  </w:tbl>
  <w:p w14:paraId="26A1DB37" w14:textId="77777777" w:rsidR="00FE4FA6" w:rsidRDefault="00FE4FA6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7A2A9D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6AB4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963E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F475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8CDA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04A1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62D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4043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0236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4C5B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1587F"/>
    <w:multiLevelType w:val="hybridMultilevel"/>
    <w:tmpl w:val="B50C3BE6"/>
    <w:lvl w:ilvl="0" w:tplc="D4067D2E">
      <w:numFmt w:val="bullet"/>
      <w:pStyle w:val="BulletsListing"/>
      <w:lvlText w:val=""/>
      <w:lvlJc w:val="left"/>
      <w:pPr>
        <w:tabs>
          <w:tab w:val="num" w:pos="227"/>
        </w:tabs>
        <w:ind w:left="22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400E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6C45936"/>
    <w:multiLevelType w:val="hybridMultilevel"/>
    <w:tmpl w:val="83E6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00007"/>
    <w:multiLevelType w:val="hybridMultilevel"/>
    <w:tmpl w:val="4F36FB64"/>
    <w:lvl w:ilvl="0" w:tplc="7D966B2C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AA82E8C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2" w:tplc="085AE664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3" w:tplc="47505BFA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1200E66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5" w:tplc="AF0E5A40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6" w:tplc="A4BEBA14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CE2590A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8" w:tplc="6248C586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</w:abstractNum>
  <w:abstractNum w:abstractNumId="14" w15:restartNumberingAfterBreak="0">
    <w:nsid w:val="2F00000A"/>
    <w:multiLevelType w:val="hybridMultilevel"/>
    <w:tmpl w:val="476CB406"/>
    <w:lvl w:ilvl="0" w:tplc="87B25A34">
      <w:numFmt w:val="bullet"/>
      <w:lvlText w:val="·"/>
      <w:lvlJc w:val="left"/>
      <w:pPr>
        <w:tabs>
          <w:tab w:val="left" w:pos="227"/>
        </w:tabs>
        <w:ind w:left="227" w:hanging="227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09E1768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D04F8FE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D76E1768">
      <w:start w:val="1"/>
      <w:numFmt w:val="bullet"/>
      <w:lvlText w:val="·"/>
      <w:lvlJc w:val="left"/>
      <w:pPr>
        <w:tabs>
          <w:tab w:val="left" w:pos="2880"/>
        </w:tabs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669AAD10">
      <w:start w:val="1"/>
      <w:numFmt w:val="bullet"/>
      <w:lvlText w:val="o"/>
      <w:lvlJc w:val="left"/>
      <w:pPr>
        <w:tabs>
          <w:tab w:val="left" w:pos="3600"/>
        </w:tabs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6A4C2F4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BE3A6208">
      <w:start w:val="1"/>
      <w:numFmt w:val="bullet"/>
      <w:lvlText w:val="·"/>
      <w:lvlJc w:val="left"/>
      <w:pPr>
        <w:tabs>
          <w:tab w:val="left" w:pos="5040"/>
        </w:tabs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CFE5DA4">
      <w:start w:val="1"/>
      <w:numFmt w:val="bullet"/>
      <w:lvlText w:val="o"/>
      <w:lvlJc w:val="left"/>
      <w:pPr>
        <w:tabs>
          <w:tab w:val="left" w:pos="5760"/>
        </w:tabs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CC42A6C2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5" w15:restartNumberingAfterBreak="0">
    <w:nsid w:val="2F00000F"/>
    <w:multiLevelType w:val="multilevel"/>
    <w:tmpl w:val="3D93284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  <w:jc w:val="both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  <w:jc w:val="both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  <w:jc w:val="both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  <w:jc w:val="both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  <w:jc w:val="both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  <w:jc w:val="both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  <w:jc w:val="both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  <w:jc w:val="both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  <w:jc w:val="both"/>
      </w:pPr>
    </w:lvl>
  </w:abstractNum>
  <w:abstractNum w:abstractNumId="16" w15:restartNumberingAfterBreak="0">
    <w:nsid w:val="32C56C2E"/>
    <w:multiLevelType w:val="multilevel"/>
    <w:tmpl w:val="AAEE0606"/>
    <w:lvl w:ilvl="0"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F250C"/>
    <w:multiLevelType w:val="multilevel"/>
    <w:tmpl w:val="7F3A6EB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157A4"/>
    <w:multiLevelType w:val="hybridMultilevel"/>
    <w:tmpl w:val="7CCAE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5DA6DA2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A3A90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E1F3E"/>
    <w:multiLevelType w:val="hybridMultilevel"/>
    <w:tmpl w:val="7F3A6EB8"/>
    <w:lvl w:ilvl="0" w:tplc="7F92897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8602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A291DAF"/>
    <w:multiLevelType w:val="multilevel"/>
    <w:tmpl w:val="2AAC5740"/>
    <w:lvl w:ilvl="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52151"/>
    <w:multiLevelType w:val="multilevel"/>
    <w:tmpl w:val="0409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653149004">
    <w:abstractNumId w:val="19"/>
  </w:num>
  <w:num w:numId="2" w16cid:durableId="368068988">
    <w:abstractNumId w:val="17"/>
  </w:num>
  <w:num w:numId="3" w16cid:durableId="597064026">
    <w:abstractNumId w:val="10"/>
  </w:num>
  <w:num w:numId="4" w16cid:durableId="120000827">
    <w:abstractNumId w:val="16"/>
  </w:num>
  <w:num w:numId="5" w16cid:durableId="320545838">
    <w:abstractNumId w:val="21"/>
  </w:num>
  <w:num w:numId="6" w16cid:durableId="953905798">
    <w:abstractNumId w:val="9"/>
  </w:num>
  <w:num w:numId="7" w16cid:durableId="1046029449">
    <w:abstractNumId w:val="7"/>
  </w:num>
  <w:num w:numId="8" w16cid:durableId="41449340">
    <w:abstractNumId w:val="6"/>
  </w:num>
  <w:num w:numId="9" w16cid:durableId="574703546">
    <w:abstractNumId w:val="5"/>
  </w:num>
  <w:num w:numId="10" w16cid:durableId="121966175">
    <w:abstractNumId w:val="4"/>
  </w:num>
  <w:num w:numId="11" w16cid:durableId="285623174">
    <w:abstractNumId w:val="11"/>
  </w:num>
  <w:num w:numId="12" w16cid:durableId="1077283145">
    <w:abstractNumId w:val="20"/>
  </w:num>
  <w:num w:numId="13" w16cid:durableId="381952205">
    <w:abstractNumId w:val="22"/>
  </w:num>
  <w:num w:numId="14" w16cid:durableId="1927107478">
    <w:abstractNumId w:val="8"/>
  </w:num>
  <w:num w:numId="15" w16cid:durableId="856773538">
    <w:abstractNumId w:val="3"/>
  </w:num>
  <w:num w:numId="16" w16cid:durableId="1427380059">
    <w:abstractNumId w:val="2"/>
  </w:num>
  <w:num w:numId="17" w16cid:durableId="1721246897">
    <w:abstractNumId w:val="1"/>
  </w:num>
  <w:num w:numId="18" w16cid:durableId="1615408176">
    <w:abstractNumId w:val="0"/>
  </w:num>
  <w:num w:numId="19" w16cid:durableId="360933464">
    <w:abstractNumId w:val="14"/>
  </w:num>
  <w:num w:numId="20" w16cid:durableId="1212695118">
    <w:abstractNumId w:val="15"/>
  </w:num>
  <w:num w:numId="21" w16cid:durableId="1705056919">
    <w:abstractNumId w:val="13"/>
  </w:num>
  <w:num w:numId="22" w16cid:durableId="1564876526">
    <w:abstractNumId w:val="18"/>
  </w:num>
  <w:num w:numId="23" w16cid:durableId="14170473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clickAndTypeStyle w:val="Bodytex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A6"/>
    <w:rsid w:val="00006896"/>
    <w:rsid w:val="00010674"/>
    <w:rsid w:val="000159B7"/>
    <w:rsid w:val="000166B1"/>
    <w:rsid w:val="00020329"/>
    <w:rsid w:val="00020C39"/>
    <w:rsid w:val="000230BB"/>
    <w:rsid w:val="00027D1D"/>
    <w:rsid w:val="00034FE5"/>
    <w:rsid w:val="000423D8"/>
    <w:rsid w:val="00045757"/>
    <w:rsid w:val="0004718B"/>
    <w:rsid w:val="0005689F"/>
    <w:rsid w:val="00064021"/>
    <w:rsid w:val="00070E28"/>
    <w:rsid w:val="00071294"/>
    <w:rsid w:val="000728B3"/>
    <w:rsid w:val="00074BA0"/>
    <w:rsid w:val="00075501"/>
    <w:rsid w:val="00082CAE"/>
    <w:rsid w:val="00085528"/>
    <w:rsid w:val="000863CD"/>
    <w:rsid w:val="00093691"/>
    <w:rsid w:val="00095A98"/>
    <w:rsid w:val="00095F6D"/>
    <w:rsid w:val="000C41FF"/>
    <w:rsid w:val="000D48FD"/>
    <w:rsid w:val="000F439F"/>
    <w:rsid w:val="000F5466"/>
    <w:rsid w:val="000F7178"/>
    <w:rsid w:val="00110315"/>
    <w:rsid w:val="00117C3F"/>
    <w:rsid w:val="00124C66"/>
    <w:rsid w:val="001279B3"/>
    <w:rsid w:val="00132B57"/>
    <w:rsid w:val="00134EB8"/>
    <w:rsid w:val="00142DEA"/>
    <w:rsid w:val="0014735F"/>
    <w:rsid w:val="00153152"/>
    <w:rsid w:val="00157128"/>
    <w:rsid w:val="00163B3F"/>
    <w:rsid w:val="00165FB2"/>
    <w:rsid w:val="00174CCB"/>
    <w:rsid w:val="00182484"/>
    <w:rsid w:val="00186746"/>
    <w:rsid w:val="001929B2"/>
    <w:rsid w:val="00197D69"/>
    <w:rsid w:val="001A6DAA"/>
    <w:rsid w:val="001B2D40"/>
    <w:rsid w:val="001B3CDE"/>
    <w:rsid w:val="001B462B"/>
    <w:rsid w:val="001C2DAE"/>
    <w:rsid w:val="001C526E"/>
    <w:rsid w:val="001C54CE"/>
    <w:rsid w:val="001C5CDF"/>
    <w:rsid w:val="001C7ED4"/>
    <w:rsid w:val="001D0D1E"/>
    <w:rsid w:val="001D1183"/>
    <w:rsid w:val="001D3DC0"/>
    <w:rsid w:val="001D4585"/>
    <w:rsid w:val="001F317E"/>
    <w:rsid w:val="001F40FE"/>
    <w:rsid w:val="001F5D95"/>
    <w:rsid w:val="00212BB8"/>
    <w:rsid w:val="002147E8"/>
    <w:rsid w:val="00220308"/>
    <w:rsid w:val="002255A3"/>
    <w:rsid w:val="0022765C"/>
    <w:rsid w:val="00242A0E"/>
    <w:rsid w:val="00242F71"/>
    <w:rsid w:val="00247C23"/>
    <w:rsid w:val="00251AF4"/>
    <w:rsid w:val="0026474D"/>
    <w:rsid w:val="00271FEF"/>
    <w:rsid w:val="00272AD7"/>
    <w:rsid w:val="002731D1"/>
    <w:rsid w:val="00276BF6"/>
    <w:rsid w:val="00287AAC"/>
    <w:rsid w:val="0029376C"/>
    <w:rsid w:val="00293DDA"/>
    <w:rsid w:val="002A2807"/>
    <w:rsid w:val="002A6579"/>
    <w:rsid w:val="002A7E81"/>
    <w:rsid w:val="002B511B"/>
    <w:rsid w:val="002C0541"/>
    <w:rsid w:val="002C3DF1"/>
    <w:rsid w:val="002C4B48"/>
    <w:rsid w:val="002C50CB"/>
    <w:rsid w:val="002C7F7C"/>
    <w:rsid w:val="002D532A"/>
    <w:rsid w:val="002E7A85"/>
    <w:rsid w:val="002F06BF"/>
    <w:rsid w:val="002F3B74"/>
    <w:rsid w:val="00302A17"/>
    <w:rsid w:val="00306211"/>
    <w:rsid w:val="00321656"/>
    <w:rsid w:val="003233D1"/>
    <w:rsid w:val="00330DCC"/>
    <w:rsid w:val="00332769"/>
    <w:rsid w:val="00333584"/>
    <w:rsid w:val="003340CB"/>
    <w:rsid w:val="003548B8"/>
    <w:rsid w:val="00365BD6"/>
    <w:rsid w:val="003667D5"/>
    <w:rsid w:val="00371C41"/>
    <w:rsid w:val="00377442"/>
    <w:rsid w:val="003807D0"/>
    <w:rsid w:val="0038316C"/>
    <w:rsid w:val="003C0DDF"/>
    <w:rsid w:val="003C79AF"/>
    <w:rsid w:val="003D24DA"/>
    <w:rsid w:val="003D4775"/>
    <w:rsid w:val="003E3833"/>
    <w:rsid w:val="003F030A"/>
    <w:rsid w:val="004213AA"/>
    <w:rsid w:val="004243F6"/>
    <w:rsid w:val="00440EF2"/>
    <w:rsid w:val="00441737"/>
    <w:rsid w:val="004464D8"/>
    <w:rsid w:val="00446A0F"/>
    <w:rsid w:val="00455B9F"/>
    <w:rsid w:val="00462A42"/>
    <w:rsid w:val="00474998"/>
    <w:rsid w:val="0047630D"/>
    <w:rsid w:val="00484049"/>
    <w:rsid w:val="00484BEC"/>
    <w:rsid w:val="00486545"/>
    <w:rsid w:val="004A40E3"/>
    <w:rsid w:val="004A475D"/>
    <w:rsid w:val="004A6E0A"/>
    <w:rsid w:val="004B49CB"/>
    <w:rsid w:val="004B4D0C"/>
    <w:rsid w:val="004B5BD7"/>
    <w:rsid w:val="004C25D1"/>
    <w:rsid w:val="004D500F"/>
    <w:rsid w:val="004D55AE"/>
    <w:rsid w:val="004E1E3C"/>
    <w:rsid w:val="004E2EE8"/>
    <w:rsid w:val="004E5975"/>
    <w:rsid w:val="00517046"/>
    <w:rsid w:val="00520406"/>
    <w:rsid w:val="005320D1"/>
    <w:rsid w:val="00534080"/>
    <w:rsid w:val="00534B6A"/>
    <w:rsid w:val="00536268"/>
    <w:rsid w:val="00536848"/>
    <w:rsid w:val="00536C68"/>
    <w:rsid w:val="00546C1A"/>
    <w:rsid w:val="0054701B"/>
    <w:rsid w:val="00551C59"/>
    <w:rsid w:val="0055651C"/>
    <w:rsid w:val="0056017E"/>
    <w:rsid w:val="00562A81"/>
    <w:rsid w:val="00562B4D"/>
    <w:rsid w:val="00574EC5"/>
    <w:rsid w:val="00586FAE"/>
    <w:rsid w:val="00587059"/>
    <w:rsid w:val="00591BCB"/>
    <w:rsid w:val="00595B49"/>
    <w:rsid w:val="005A2C44"/>
    <w:rsid w:val="005B1151"/>
    <w:rsid w:val="005B4AA6"/>
    <w:rsid w:val="005C11A6"/>
    <w:rsid w:val="005C65C7"/>
    <w:rsid w:val="005C6B72"/>
    <w:rsid w:val="005E4046"/>
    <w:rsid w:val="005E4430"/>
    <w:rsid w:val="005E558A"/>
    <w:rsid w:val="005F79CE"/>
    <w:rsid w:val="00602498"/>
    <w:rsid w:val="00604762"/>
    <w:rsid w:val="00604D89"/>
    <w:rsid w:val="00605AEB"/>
    <w:rsid w:val="00612672"/>
    <w:rsid w:val="00623C03"/>
    <w:rsid w:val="00631FD5"/>
    <w:rsid w:val="00633174"/>
    <w:rsid w:val="006334BF"/>
    <w:rsid w:val="0064043E"/>
    <w:rsid w:val="0064182D"/>
    <w:rsid w:val="00647AA3"/>
    <w:rsid w:val="00656124"/>
    <w:rsid w:val="0066188C"/>
    <w:rsid w:val="00666345"/>
    <w:rsid w:val="006676CF"/>
    <w:rsid w:val="00683346"/>
    <w:rsid w:val="00684947"/>
    <w:rsid w:val="0068713E"/>
    <w:rsid w:val="00692352"/>
    <w:rsid w:val="006963E0"/>
    <w:rsid w:val="006A2F4C"/>
    <w:rsid w:val="006B3598"/>
    <w:rsid w:val="006D6BEB"/>
    <w:rsid w:val="006E1BE0"/>
    <w:rsid w:val="006E4A68"/>
    <w:rsid w:val="006F3115"/>
    <w:rsid w:val="006F392C"/>
    <w:rsid w:val="00701F64"/>
    <w:rsid w:val="00713D17"/>
    <w:rsid w:val="00713ED5"/>
    <w:rsid w:val="007471C3"/>
    <w:rsid w:val="00750487"/>
    <w:rsid w:val="00760BD8"/>
    <w:rsid w:val="0076169F"/>
    <w:rsid w:val="007632C5"/>
    <w:rsid w:val="00763750"/>
    <w:rsid w:val="007808C8"/>
    <w:rsid w:val="00785BB1"/>
    <w:rsid w:val="0079122D"/>
    <w:rsid w:val="007A52A9"/>
    <w:rsid w:val="007B7B02"/>
    <w:rsid w:val="007C57A4"/>
    <w:rsid w:val="007C5914"/>
    <w:rsid w:val="007C6D5C"/>
    <w:rsid w:val="007D310E"/>
    <w:rsid w:val="007D48D6"/>
    <w:rsid w:val="007D5649"/>
    <w:rsid w:val="007F2951"/>
    <w:rsid w:val="007F7867"/>
    <w:rsid w:val="00803C2A"/>
    <w:rsid w:val="00816B66"/>
    <w:rsid w:val="00833809"/>
    <w:rsid w:val="00840913"/>
    <w:rsid w:val="00847206"/>
    <w:rsid w:val="00864057"/>
    <w:rsid w:val="0087314F"/>
    <w:rsid w:val="00876108"/>
    <w:rsid w:val="00880CCE"/>
    <w:rsid w:val="00880DBA"/>
    <w:rsid w:val="008855C2"/>
    <w:rsid w:val="00887824"/>
    <w:rsid w:val="00893847"/>
    <w:rsid w:val="008970DE"/>
    <w:rsid w:val="008A16BC"/>
    <w:rsid w:val="008B60DA"/>
    <w:rsid w:val="008D5605"/>
    <w:rsid w:val="008D654F"/>
    <w:rsid w:val="008D6A70"/>
    <w:rsid w:val="008F26A4"/>
    <w:rsid w:val="00913172"/>
    <w:rsid w:val="00915B6E"/>
    <w:rsid w:val="009215A0"/>
    <w:rsid w:val="00921E5B"/>
    <w:rsid w:val="0092355C"/>
    <w:rsid w:val="00927E1D"/>
    <w:rsid w:val="0093399A"/>
    <w:rsid w:val="009348CA"/>
    <w:rsid w:val="0094148E"/>
    <w:rsid w:val="00943333"/>
    <w:rsid w:val="0095721E"/>
    <w:rsid w:val="00961438"/>
    <w:rsid w:val="00965823"/>
    <w:rsid w:val="00972060"/>
    <w:rsid w:val="00980A89"/>
    <w:rsid w:val="00980AE5"/>
    <w:rsid w:val="0098715A"/>
    <w:rsid w:val="00987C13"/>
    <w:rsid w:val="009957E7"/>
    <w:rsid w:val="009B54CC"/>
    <w:rsid w:val="009C2576"/>
    <w:rsid w:val="009C71BA"/>
    <w:rsid w:val="009D0698"/>
    <w:rsid w:val="009D08CD"/>
    <w:rsid w:val="009D34B5"/>
    <w:rsid w:val="009E142A"/>
    <w:rsid w:val="00A00C76"/>
    <w:rsid w:val="00A01E4B"/>
    <w:rsid w:val="00A03F59"/>
    <w:rsid w:val="00A04700"/>
    <w:rsid w:val="00A05379"/>
    <w:rsid w:val="00A10A52"/>
    <w:rsid w:val="00A11E23"/>
    <w:rsid w:val="00A132E0"/>
    <w:rsid w:val="00A137BC"/>
    <w:rsid w:val="00A1787E"/>
    <w:rsid w:val="00A233CE"/>
    <w:rsid w:val="00A26B5D"/>
    <w:rsid w:val="00A27663"/>
    <w:rsid w:val="00A28654"/>
    <w:rsid w:val="00A42F5B"/>
    <w:rsid w:val="00A50A8E"/>
    <w:rsid w:val="00A53310"/>
    <w:rsid w:val="00A61B1F"/>
    <w:rsid w:val="00A6393E"/>
    <w:rsid w:val="00A64A9D"/>
    <w:rsid w:val="00A67877"/>
    <w:rsid w:val="00A717FE"/>
    <w:rsid w:val="00A71CA8"/>
    <w:rsid w:val="00A80E08"/>
    <w:rsid w:val="00A8262C"/>
    <w:rsid w:val="00A8330A"/>
    <w:rsid w:val="00AA5135"/>
    <w:rsid w:val="00AC0A49"/>
    <w:rsid w:val="00AC3D05"/>
    <w:rsid w:val="00AC48A4"/>
    <w:rsid w:val="00AC5FE1"/>
    <w:rsid w:val="00AC74BF"/>
    <w:rsid w:val="00AE5511"/>
    <w:rsid w:val="00B01183"/>
    <w:rsid w:val="00B055B2"/>
    <w:rsid w:val="00B066C6"/>
    <w:rsid w:val="00B208B5"/>
    <w:rsid w:val="00B229C6"/>
    <w:rsid w:val="00B22B25"/>
    <w:rsid w:val="00B24816"/>
    <w:rsid w:val="00B309C3"/>
    <w:rsid w:val="00B321D3"/>
    <w:rsid w:val="00B41699"/>
    <w:rsid w:val="00B4211C"/>
    <w:rsid w:val="00B424E9"/>
    <w:rsid w:val="00B44892"/>
    <w:rsid w:val="00B46B29"/>
    <w:rsid w:val="00B46B62"/>
    <w:rsid w:val="00B516F3"/>
    <w:rsid w:val="00B52DC9"/>
    <w:rsid w:val="00B57F91"/>
    <w:rsid w:val="00B759D8"/>
    <w:rsid w:val="00B7744E"/>
    <w:rsid w:val="00B94DA7"/>
    <w:rsid w:val="00B9549D"/>
    <w:rsid w:val="00B9707A"/>
    <w:rsid w:val="00BA1B0C"/>
    <w:rsid w:val="00BB0868"/>
    <w:rsid w:val="00BB379D"/>
    <w:rsid w:val="00BC19ED"/>
    <w:rsid w:val="00BD5BB0"/>
    <w:rsid w:val="00BE0CC0"/>
    <w:rsid w:val="00BE519F"/>
    <w:rsid w:val="00BF0E46"/>
    <w:rsid w:val="00BF3F9A"/>
    <w:rsid w:val="00C02388"/>
    <w:rsid w:val="00C0463A"/>
    <w:rsid w:val="00C13913"/>
    <w:rsid w:val="00C156BD"/>
    <w:rsid w:val="00C27FC6"/>
    <w:rsid w:val="00C31BA9"/>
    <w:rsid w:val="00C35315"/>
    <w:rsid w:val="00C400FF"/>
    <w:rsid w:val="00C40BFA"/>
    <w:rsid w:val="00C45087"/>
    <w:rsid w:val="00C52C84"/>
    <w:rsid w:val="00C5698A"/>
    <w:rsid w:val="00C6369B"/>
    <w:rsid w:val="00C64CFD"/>
    <w:rsid w:val="00C677BE"/>
    <w:rsid w:val="00C7574E"/>
    <w:rsid w:val="00C85977"/>
    <w:rsid w:val="00CA3FD2"/>
    <w:rsid w:val="00CB06BD"/>
    <w:rsid w:val="00CC44C7"/>
    <w:rsid w:val="00CC7C8B"/>
    <w:rsid w:val="00CE26FA"/>
    <w:rsid w:val="00CE5C02"/>
    <w:rsid w:val="00CF6A07"/>
    <w:rsid w:val="00D105B2"/>
    <w:rsid w:val="00D300BA"/>
    <w:rsid w:val="00D50766"/>
    <w:rsid w:val="00D50F13"/>
    <w:rsid w:val="00D50F67"/>
    <w:rsid w:val="00D5360D"/>
    <w:rsid w:val="00D55015"/>
    <w:rsid w:val="00D65AF0"/>
    <w:rsid w:val="00D74D5D"/>
    <w:rsid w:val="00D76B25"/>
    <w:rsid w:val="00D97956"/>
    <w:rsid w:val="00DA2E55"/>
    <w:rsid w:val="00DA30F4"/>
    <w:rsid w:val="00DA5729"/>
    <w:rsid w:val="00DA7CE8"/>
    <w:rsid w:val="00DB0117"/>
    <w:rsid w:val="00DC11FD"/>
    <w:rsid w:val="00DC5179"/>
    <w:rsid w:val="00DC74DE"/>
    <w:rsid w:val="00DD239A"/>
    <w:rsid w:val="00DF0565"/>
    <w:rsid w:val="00DF2F4C"/>
    <w:rsid w:val="00DF3E39"/>
    <w:rsid w:val="00E03352"/>
    <w:rsid w:val="00E05212"/>
    <w:rsid w:val="00E11828"/>
    <w:rsid w:val="00E146CD"/>
    <w:rsid w:val="00E163B5"/>
    <w:rsid w:val="00E2054F"/>
    <w:rsid w:val="00E2761C"/>
    <w:rsid w:val="00E27D47"/>
    <w:rsid w:val="00E30A07"/>
    <w:rsid w:val="00E3307F"/>
    <w:rsid w:val="00E33E4B"/>
    <w:rsid w:val="00E34172"/>
    <w:rsid w:val="00E350C1"/>
    <w:rsid w:val="00E41680"/>
    <w:rsid w:val="00E52F9B"/>
    <w:rsid w:val="00E55DE4"/>
    <w:rsid w:val="00E57944"/>
    <w:rsid w:val="00E70E8B"/>
    <w:rsid w:val="00E77C7F"/>
    <w:rsid w:val="00E863AB"/>
    <w:rsid w:val="00E8752C"/>
    <w:rsid w:val="00EA5742"/>
    <w:rsid w:val="00EB3C3F"/>
    <w:rsid w:val="00EC13E5"/>
    <w:rsid w:val="00EC7251"/>
    <w:rsid w:val="00ED0102"/>
    <w:rsid w:val="00ED2C5B"/>
    <w:rsid w:val="00ED3DCB"/>
    <w:rsid w:val="00EF2EF0"/>
    <w:rsid w:val="00EF4DEE"/>
    <w:rsid w:val="00F07911"/>
    <w:rsid w:val="00F26DEC"/>
    <w:rsid w:val="00F31A92"/>
    <w:rsid w:val="00F329C5"/>
    <w:rsid w:val="00F37146"/>
    <w:rsid w:val="00F4493A"/>
    <w:rsid w:val="00F55F02"/>
    <w:rsid w:val="00F57539"/>
    <w:rsid w:val="00F733D3"/>
    <w:rsid w:val="00F76339"/>
    <w:rsid w:val="00F77FC6"/>
    <w:rsid w:val="00F8170E"/>
    <w:rsid w:val="00FC1C37"/>
    <w:rsid w:val="00FC3C42"/>
    <w:rsid w:val="00FC57D7"/>
    <w:rsid w:val="00FC628C"/>
    <w:rsid w:val="00FC75AA"/>
    <w:rsid w:val="00FD03E7"/>
    <w:rsid w:val="00FD51D6"/>
    <w:rsid w:val="00FE4FA6"/>
    <w:rsid w:val="00FE50D4"/>
    <w:rsid w:val="00FE51B5"/>
    <w:rsid w:val="00FF1B3E"/>
    <w:rsid w:val="00FF5174"/>
    <w:rsid w:val="00FF6AB5"/>
    <w:rsid w:val="06A19AE4"/>
    <w:rsid w:val="0A8083C1"/>
    <w:rsid w:val="0D5DDA43"/>
    <w:rsid w:val="0ED48641"/>
    <w:rsid w:val="0F0A01E5"/>
    <w:rsid w:val="0F7A6A76"/>
    <w:rsid w:val="116990CD"/>
    <w:rsid w:val="13B3E2D5"/>
    <w:rsid w:val="13CB9E72"/>
    <w:rsid w:val="1543309D"/>
    <w:rsid w:val="1C23B754"/>
    <w:rsid w:val="22353805"/>
    <w:rsid w:val="22C17E4E"/>
    <w:rsid w:val="247043E9"/>
    <w:rsid w:val="24F9DC11"/>
    <w:rsid w:val="251CFD53"/>
    <w:rsid w:val="252EB29D"/>
    <w:rsid w:val="2798D191"/>
    <w:rsid w:val="286AF9DF"/>
    <w:rsid w:val="28FAB494"/>
    <w:rsid w:val="291A09FD"/>
    <w:rsid w:val="2B9F296A"/>
    <w:rsid w:val="2D5E82EC"/>
    <w:rsid w:val="2EFF55DC"/>
    <w:rsid w:val="31EB9813"/>
    <w:rsid w:val="326CB365"/>
    <w:rsid w:val="333F7FB5"/>
    <w:rsid w:val="35128C81"/>
    <w:rsid w:val="35688227"/>
    <w:rsid w:val="356A363A"/>
    <w:rsid w:val="35D48844"/>
    <w:rsid w:val="3967D2BD"/>
    <w:rsid w:val="3997765D"/>
    <w:rsid w:val="3A7E34D7"/>
    <w:rsid w:val="3B68089A"/>
    <w:rsid w:val="3C04BC63"/>
    <w:rsid w:val="3D991165"/>
    <w:rsid w:val="3DBD62DB"/>
    <w:rsid w:val="3E4EB718"/>
    <w:rsid w:val="3EDF2711"/>
    <w:rsid w:val="41EFDC57"/>
    <w:rsid w:val="430D0D8B"/>
    <w:rsid w:val="432A1EBE"/>
    <w:rsid w:val="43CDF532"/>
    <w:rsid w:val="43ECB179"/>
    <w:rsid w:val="441A8966"/>
    <w:rsid w:val="47B6FCA4"/>
    <w:rsid w:val="48811CF9"/>
    <w:rsid w:val="48C79B68"/>
    <w:rsid w:val="4B05BB51"/>
    <w:rsid w:val="4DC5C464"/>
    <w:rsid w:val="5095C810"/>
    <w:rsid w:val="52A42E0F"/>
    <w:rsid w:val="530955B1"/>
    <w:rsid w:val="54638F51"/>
    <w:rsid w:val="58864274"/>
    <w:rsid w:val="592D0ED0"/>
    <w:rsid w:val="5963C00A"/>
    <w:rsid w:val="5DE0BDEF"/>
    <w:rsid w:val="5E0C82B4"/>
    <w:rsid w:val="5EDC93A3"/>
    <w:rsid w:val="5F394B26"/>
    <w:rsid w:val="5FFB2B54"/>
    <w:rsid w:val="6150B8D0"/>
    <w:rsid w:val="6183A258"/>
    <w:rsid w:val="621D50EA"/>
    <w:rsid w:val="6240D8BD"/>
    <w:rsid w:val="62B0FA2C"/>
    <w:rsid w:val="6391CDF9"/>
    <w:rsid w:val="639BD9D8"/>
    <w:rsid w:val="64CDD2E3"/>
    <w:rsid w:val="66130DB7"/>
    <w:rsid w:val="673A7835"/>
    <w:rsid w:val="678F976A"/>
    <w:rsid w:val="67D159CD"/>
    <w:rsid w:val="6A706B89"/>
    <w:rsid w:val="6AA374A3"/>
    <w:rsid w:val="6C364302"/>
    <w:rsid w:val="6C700F25"/>
    <w:rsid w:val="7090CBC7"/>
    <w:rsid w:val="72B5402A"/>
    <w:rsid w:val="752FCA6B"/>
    <w:rsid w:val="7572BC2F"/>
    <w:rsid w:val="77350150"/>
    <w:rsid w:val="78D5AFB4"/>
    <w:rsid w:val="7A392490"/>
    <w:rsid w:val="7C31EFC4"/>
    <w:rsid w:val="7F4A9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A15C9F"/>
  <w15:docId w15:val="{97A26108-CAF9-4642-B060-D52EE303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Arial" w:hAnsi="Arial"/>
      <w:lang w:val="en-US"/>
    </w:rPr>
  </w:style>
  <w:style w:type="paragraph" w:styleId="Heading1">
    <w:name w:val="heading 1"/>
    <w:basedOn w:val="Normal"/>
    <w:next w:val="Normal"/>
    <w:pPr>
      <w:spacing w:before="1077" w:after="300"/>
      <w:outlineLvl w:val="0"/>
    </w:pPr>
    <w:rPr>
      <w:rFonts w:cs="Arial"/>
      <w:bCs/>
      <w:noProof/>
      <w:sz w:val="40"/>
      <w:szCs w:val="24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cs="Arial"/>
      <w:b/>
      <w:bCs/>
      <w:iCs/>
      <w:noProof/>
      <w:szCs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cs="Arial"/>
      <w:bCs/>
      <w:noProof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Page">
    <w:name w:val="Page"/>
    <w:basedOn w:val="DefaultParagraphFont"/>
    <w:rPr>
      <w:rFonts w:ascii="Arial" w:hAnsi="Arial"/>
      <w:sz w:val="16"/>
    </w:rPr>
  </w:style>
  <w:style w:type="paragraph" w:customStyle="1" w:styleId="SiemensLogo">
    <w:name w:val="Siemens Logo"/>
    <w:rPr>
      <w:rFonts w:ascii="Arial" w:hAnsi="Arial"/>
      <w:noProof/>
      <w:sz w:val="22"/>
      <w:lang w:val="en-US"/>
    </w:rPr>
  </w:style>
  <w:style w:type="paragraph" w:customStyle="1" w:styleId="Bodytext">
    <w:name w:val="Bodytext"/>
    <w:link w:val="BodytextZchn"/>
    <w:qFormat/>
    <w:pPr>
      <w:spacing w:line="360" w:lineRule="auto"/>
    </w:pPr>
    <w:rPr>
      <w:rFonts w:ascii="Arial" w:hAnsi="Arial"/>
      <w:sz w:val="22"/>
      <w:lang w:val="en-US"/>
    </w:rPr>
  </w:style>
  <w:style w:type="paragraph" w:customStyle="1" w:styleId="Footer1">
    <w:name w:val="Footer1"/>
    <w:rPr>
      <w:rFonts w:ascii="Arial" w:hAnsi="Arial"/>
      <w:noProof/>
      <w:sz w:val="16"/>
      <w:szCs w:val="16"/>
      <w:lang w:val="en-US"/>
    </w:rPr>
  </w:style>
  <w:style w:type="paragraph" w:customStyle="1" w:styleId="Footer1Z1">
    <w:name w:val="Footer1Z1"/>
    <w:basedOn w:val="Footer1"/>
    <w:rPr>
      <w:b/>
    </w:rPr>
  </w:style>
  <w:style w:type="paragraph" w:customStyle="1" w:styleId="Footer2">
    <w:name w:val="Footer2"/>
    <w:rPr>
      <w:rFonts w:ascii="Arial" w:hAnsi="Arial"/>
      <w:noProof/>
      <w:sz w:val="16"/>
      <w:szCs w:val="16"/>
      <w:lang w:val="en-US"/>
    </w:rPr>
  </w:style>
  <w:style w:type="paragraph" w:customStyle="1" w:styleId="ReferenceNumber">
    <w:name w:val="Reference Number"/>
    <w:qFormat/>
    <w:rPr>
      <w:rFonts w:ascii="Arial" w:hAnsi="Arial"/>
      <w:noProof/>
      <w:sz w:val="16"/>
      <w:szCs w:val="16"/>
    </w:rPr>
  </w:style>
  <w:style w:type="paragraph" w:customStyle="1" w:styleId="NameSector">
    <w:name w:val="Name Sector"/>
    <w:basedOn w:val="SiemensLogo"/>
    <w:pPr>
      <w:spacing w:after="110"/>
    </w:pPr>
    <w:rPr>
      <w:b/>
      <w:sz w:val="20"/>
    </w:rPr>
  </w:style>
  <w:style w:type="paragraph" w:customStyle="1" w:styleId="scforgzeile">
    <w:name w:val="scforgzeile"/>
    <w:basedOn w:val="SiemensLogo"/>
    <w:pPr>
      <w:tabs>
        <w:tab w:val="right" w:pos="9639"/>
      </w:tabs>
    </w:pPr>
    <w:rPr>
      <w:sz w:val="16"/>
      <w:lang w:val="de-DE"/>
    </w:rPr>
  </w:style>
  <w:style w:type="paragraph" w:customStyle="1" w:styleId="HeaderPage2">
    <w:name w:val="Header Page 2"/>
    <w:basedOn w:val="SiemensLogo"/>
    <w:rPr>
      <w:sz w:val="20"/>
    </w:rPr>
  </w:style>
  <w:style w:type="paragraph" w:customStyle="1" w:styleId="PressSign">
    <w:name w:val="Press Sign"/>
    <w:basedOn w:val="SiemensLogo"/>
    <w:pPr>
      <w:spacing w:after="40"/>
      <w:ind w:left="-57"/>
    </w:pPr>
    <w:rPr>
      <w:color w:val="A6A6A6"/>
      <w:sz w:val="62"/>
    </w:rPr>
  </w:style>
  <w:style w:type="paragraph" w:customStyle="1" w:styleId="Datum1">
    <w:name w:val="Datum1"/>
    <w:basedOn w:val="Bodytext"/>
    <w:pPr>
      <w:spacing w:before="110" w:line="240" w:lineRule="auto"/>
    </w:pPr>
    <w:rPr>
      <w:sz w:val="20"/>
    </w:rPr>
  </w:style>
  <w:style w:type="paragraph" w:customStyle="1" w:styleId="BulletsListing">
    <w:name w:val="Bullets Listing"/>
    <w:basedOn w:val="Bodytext"/>
    <w:qFormat/>
    <w:pPr>
      <w:numPr>
        <w:numId w:val="3"/>
      </w:numPr>
    </w:pPr>
    <w:rPr>
      <w:b/>
    </w:rPr>
  </w:style>
  <w:style w:type="paragraph" w:customStyle="1" w:styleId="NameDivision">
    <w:name w:val="Name Division"/>
    <w:basedOn w:val="SiemensLogo"/>
    <w:pPr>
      <w:spacing w:before="110"/>
    </w:pPr>
    <w:rPr>
      <w:sz w:val="20"/>
    </w:rPr>
  </w:style>
  <w:style w:type="numbering" w:styleId="111111">
    <w:name w:val="Outline List 2"/>
    <w:basedOn w:val="NoList"/>
    <w:semiHidden/>
    <w:pPr>
      <w:numPr>
        <w:numId w:val="11"/>
      </w:numPr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Boilerplate">
    <w:name w:val="Boilerplate"/>
    <w:basedOn w:val="Bodytext"/>
    <w:qFormat/>
    <w:pPr>
      <w:keepLines/>
    </w:pPr>
    <w:rPr>
      <w:sz w:val="16"/>
    </w:rPr>
  </w:style>
  <w:style w:type="paragraph" w:customStyle="1" w:styleId="Disclaimer">
    <w:name w:val="Disclaimer"/>
    <w:basedOn w:val="Bodytext"/>
    <w:qFormat/>
    <w:pPr>
      <w:keepLines/>
    </w:pPr>
    <w:rPr>
      <w:sz w:val="16"/>
    </w:rPr>
  </w:style>
  <w:style w:type="paragraph" w:customStyle="1" w:styleId="Headline">
    <w:name w:val="Headline"/>
    <w:next w:val="Bodytext"/>
    <w:qFormat/>
    <w:rPr>
      <w:rFonts w:ascii="Arial" w:hAnsi="Arial"/>
      <w:sz w:val="40"/>
      <w:lang w:val="en-US"/>
    </w:rPr>
  </w:style>
  <w:style w:type="numbering" w:styleId="1ai">
    <w:name w:val="Outline List 1"/>
    <w:basedOn w:val="NoList"/>
    <w:semiHidden/>
    <w:pPr>
      <w:numPr>
        <w:numId w:val="12"/>
      </w:numPr>
    </w:pPr>
  </w:style>
  <w:style w:type="paragraph" w:styleId="Salutation">
    <w:name w:val="Salutation"/>
    <w:basedOn w:val="Normal"/>
    <w:next w:val="Normal"/>
    <w:semiHidden/>
  </w:style>
  <w:style w:type="numbering" w:styleId="ArticleSection">
    <w:name w:val="Outline List 3"/>
    <w:basedOn w:val="NoList"/>
    <w:semiHidden/>
    <w:pPr>
      <w:numPr>
        <w:numId w:val="13"/>
      </w:numPr>
    </w:pPr>
  </w:style>
  <w:style w:type="paragraph" w:styleId="ListBullet">
    <w:name w:val="List Bullet"/>
    <w:basedOn w:val="Normal"/>
    <w:semiHidden/>
    <w:pPr>
      <w:numPr>
        <w:numId w:val="6"/>
      </w:numPr>
    </w:pPr>
  </w:style>
  <w:style w:type="paragraph" w:styleId="ListBullet2">
    <w:name w:val="List Bullet 2"/>
    <w:basedOn w:val="Normal"/>
    <w:semiHidden/>
    <w:pPr>
      <w:numPr>
        <w:numId w:val="7"/>
      </w:numPr>
    </w:pPr>
  </w:style>
  <w:style w:type="paragraph" w:styleId="ListBullet3">
    <w:name w:val="List Bullet 3"/>
    <w:basedOn w:val="Normal"/>
    <w:semiHidden/>
    <w:pPr>
      <w:numPr>
        <w:numId w:val="8"/>
      </w:numPr>
    </w:pPr>
  </w:style>
  <w:style w:type="paragraph" w:styleId="ListBullet4">
    <w:name w:val="List Bullet 4"/>
    <w:basedOn w:val="Normal"/>
    <w:semiHidden/>
    <w:pPr>
      <w:numPr>
        <w:numId w:val="9"/>
      </w:numPr>
    </w:pPr>
  </w:style>
  <w:style w:type="paragraph" w:styleId="ListBullet5">
    <w:name w:val="List Bullet 5"/>
    <w:basedOn w:val="Normal"/>
    <w:semiHidden/>
    <w:pPr>
      <w:numPr>
        <w:numId w:val="10"/>
      </w:numPr>
    </w:p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Strong">
    <w:name w:val="Strong"/>
    <w:basedOn w:val="DefaultParagraphFont"/>
    <w:rPr>
      <w:b/>
      <w:bCs/>
    </w:rPr>
  </w:style>
  <w:style w:type="paragraph" w:styleId="NoteHeading">
    <w:name w:val="Note Heading"/>
    <w:basedOn w:val="Normal"/>
    <w:next w:val="Normal"/>
    <w:semiHidden/>
  </w:style>
  <w:style w:type="paragraph" w:styleId="Closing">
    <w:name w:val="Closing"/>
    <w:basedOn w:val="Normal"/>
    <w:semiHidden/>
    <w:pPr>
      <w:ind w:left="4252"/>
    </w:pPr>
  </w:style>
  <w:style w:type="character" w:styleId="Emphasis">
    <w:name w:val="Emphasis"/>
    <w:basedOn w:val="DefaultParagraphFont"/>
    <w:rPr>
      <w:i/>
      <w:iCs/>
    </w:rPr>
  </w:style>
  <w:style w:type="paragraph" w:styleId="HTMLAddress">
    <w:name w:val="HTML Address"/>
    <w:basedOn w:val="Normal"/>
    <w:semiHidden/>
    <w:rPr>
      <w:i/>
      <w:iCs/>
    </w:rPr>
  </w:style>
  <w:style w:type="character" w:styleId="HTMLAcronym">
    <w:name w:val="HTML Acronym"/>
    <w:basedOn w:val="DefaultParagraphFont"/>
    <w:semiHidden/>
  </w:style>
  <w:style w:type="character" w:styleId="HTMLSample">
    <w:name w:val="HTML Sample"/>
    <w:basedOn w:val="DefaultParagraphFont"/>
    <w:semiHidden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Pr>
      <w:i/>
      <w:iCs/>
    </w:rPr>
  </w:style>
  <w:style w:type="character" w:styleId="HTMLTypewriter">
    <w:name w:val="HTML Typewriter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Cite">
    <w:name w:val="HTML Cite"/>
    <w:basedOn w:val="DefaultParagraphFont"/>
    <w:semiHidden/>
    <w:rPr>
      <w:i/>
      <w:iCs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14"/>
      </w:numPr>
    </w:pPr>
  </w:style>
  <w:style w:type="paragraph" w:styleId="ListNumber2">
    <w:name w:val="List Number 2"/>
    <w:basedOn w:val="Normal"/>
    <w:semiHidden/>
    <w:pPr>
      <w:numPr>
        <w:numId w:val="15"/>
      </w:numPr>
    </w:pPr>
  </w:style>
  <w:style w:type="paragraph" w:styleId="ListNumber3">
    <w:name w:val="List Number 3"/>
    <w:basedOn w:val="Normal"/>
    <w:semiHidden/>
    <w:pPr>
      <w:numPr>
        <w:numId w:val="16"/>
      </w:numPr>
    </w:pPr>
  </w:style>
  <w:style w:type="paragraph" w:styleId="ListNumber4">
    <w:name w:val="List Number 4"/>
    <w:basedOn w:val="Normal"/>
    <w:semiHidden/>
    <w:pPr>
      <w:numPr>
        <w:numId w:val="17"/>
      </w:numPr>
    </w:pPr>
  </w:style>
  <w:style w:type="paragraph" w:styleId="ListNumber5">
    <w:name w:val="List Number 5"/>
    <w:basedOn w:val="Normal"/>
    <w:semiHidden/>
    <w:pPr>
      <w:numPr>
        <w:numId w:val="18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pPr>
      <w:ind w:left="720"/>
    </w:pPr>
  </w:style>
  <w:style w:type="table" w:styleId="Table3Deffects1">
    <w:name w:val="Table 3D effects 1"/>
    <w:basedOn w:val="TableNormal"/>
    <w:semiHidden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0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0"/>
    <w:semiHidden/>
    <w:pPr>
      <w:ind w:firstLine="210"/>
    </w:p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Title">
    <w:name w:val="Title"/>
    <w:basedOn w:val="Normal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velopeReturn">
    <w:name w:val="envelope return"/>
    <w:basedOn w:val="Normal"/>
    <w:semiHidden/>
    <w:rPr>
      <w:rFonts w:cs="Arial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Signature">
    <w:name w:val="Signature"/>
    <w:basedOn w:val="Normal"/>
    <w:semiHidden/>
    <w:pPr>
      <w:ind w:left="4252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LineNumber">
    <w:name w:val="line number"/>
    <w:basedOn w:val="DefaultParagraphFont"/>
    <w:semiHidden/>
  </w:style>
  <w:style w:type="paragraph" w:customStyle="1" w:styleId="ExhibitionInfo">
    <w:name w:val="Exhibition Info"/>
    <w:qFormat/>
    <w:pPr>
      <w:spacing w:line="360" w:lineRule="auto"/>
    </w:pPr>
    <w:rPr>
      <w:rFonts w:ascii="Arial" w:hAnsi="Arial"/>
      <w:b/>
      <w:noProof/>
      <w:sz w:val="22"/>
      <w:lang w:val="en-US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Logo1">
    <w:name w:val="Logo1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Logo2">
    <w:name w:val="Logo2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Footer3">
    <w:name w:val="Footer3"/>
    <w:rsid w:val="00085528"/>
    <w:rPr>
      <w:rFonts w:ascii="Arial" w:hAnsi="Arial"/>
      <w:sz w:val="16"/>
      <w:szCs w:val="16"/>
    </w:rPr>
  </w:style>
  <w:style w:type="paragraph" w:customStyle="1" w:styleId="Footer2Z1">
    <w:name w:val="Footer2Z1"/>
    <w:basedOn w:val="Footer2"/>
    <w:next w:val="Footer2"/>
    <w:rsid w:val="00085528"/>
    <w:pPr>
      <w:spacing w:before="110"/>
    </w:pPr>
    <w:rPr>
      <w:b/>
      <w:noProof w:val="0"/>
      <w:lang w:val="de-DE"/>
    </w:rPr>
  </w:style>
  <w:style w:type="paragraph" w:customStyle="1" w:styleId="Logo3">
    <w:name w:val="Logo3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Footer3Z1">
    <w:name w:val="Footer3Z1"/>
    <w:basedOn w:val="Footer3"/>
    <w:next w:val="Footer3"/>
    <w:rsid w:val="00085528"/>
    <w:pPr>
      <w:spacing w:before="110"/>
    </w:pPr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E30A07"/>
    <w:rPr>
      <w:color w:val="605E5C"/>
      <w:shd w:val="clear" w:color="auto" w:fill="E1DFDD"/>
    </w:rPr>
  </w:style>
  <w:style w:type="character" w:customStyle="1" w:styleId="BodytextZchn">
    <w:name w:val="Bodytext Zchn"/>
    <w:basedOn w:val="DefaultParagraphFont"/>
    <w:link w:val="Bodytext"/>
    <w:locked/>
    <w:rsid w:val="00EC7251"/>
    <w:rPr>
      <w:rFonts w:ascii="Arial" w:hAnsi="Arial"/>
      <w:sz w:val="22"/>
      <w:lang w:val="en-US"/>
    </w:rPr>
  </w:style>
  <w:style w:type="character" w:customStyle="1" w:styleId="normaltextrun">
    <w:name w:val="normaltextrun"/>
    <w:basedOn w:val="DefaultParagraphFont"/>
    <w:rsid w:val="0098715A"/>
  </w:style>
  <w:style w:type="character" w:styleId="CommentReference">
    <w:name w:val="annotation reference"/>
    <w:basedOn w:val="DefaultParagraphFont"/>
    <w:semiHidden/>
    <w:unhideWhenUsed/>
    <w:rsid w:val="000C41F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C41FF"/>
  </w:style>
  <w:style w:type="character" w:customStyle="1" w:styleId="CommentTextChar">
    <w:name w:val="Comment Text Char"/>
    <w:basedOn w:val="DefaultParagraphFont"/>
    <w:link w:val="CommentText"/>
    <w:rsid w:val="000C41FF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4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C41FF"/>
    <w:rPr>
      <w:rFonts w:ascii="Arial" w:hAnsi="Arial"/>
      <w:b/>
      <w:bCs/>
      <w:lang w:val="en-US"/>
    </w:rPr>
  </w:style>
  <w:style w:type="paragraph" w:styleId="Revision">
    <w:name w:val="Revision"/>
    <w:hidden/>
    <w:uiPriority w:val="99"/>
    <w:semiHidden/>
    <w:rsid w:val="00A80E08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7F7867"/>
    <w:rPr>
      <w:color w:val="808080"/>
    </w:rPr>
  </w:style>
  <w:style w:type="paragraph" w:customStyle="1" w:styleId="xmprfxbodytext">
    <w:name w:val="xmprfx_bodytext"/>
    <w:basedOn w:val="Normal"/>
    <w:rsid w:val="009D08C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olidedge.siemens.com/en/solutions/products/simulation/solid-edge-flow-simulation/" TargetMode="External"/><Relationship Id="rId18" Type="http://schemas.openxmlformats.org/officeDocument/2006/relationships/hyperlink" Target="https://www.plm.automation.siemens.com/global/en/legal/trademarks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solidedge.siemens.com/en/solutions/products/computer-aided-manufacturing-cam/solid-edge-cam/" TargetMode="External"/><Relationship Id="rId17" Type="http://schemas.openxmlformats.org/officeDocument/2006/relationships/hyperlink" Target="javascript:webmail.View.mailto(%7bmailto:'anna@italmarco.com',%20subject:%20''%7d)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ie.almeida@siemens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SdZGNGq_wUw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iemens.com/software" TargetMode="External"/><Relationship Id="rId10" Type="http://schemas.openxmlformats.org/officeDocument/2006/relationships/image" Target="media/image1.wmf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iemens.com/solid-edge-2025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a63222\Downloads\press-release-siemens_neutral-template_en_october-2014_25sept2014%20(1)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3CE6A50904845AAD586F76E4336DE" ma:contentTypeVersion="13" ma:contentTypeDescription="Ein neues Dokument erstellen." ma:contentTypeScope="" ma:versionID="7624cbe110f95e1d08078938e0a6c585">
  <xsd:schema xmlns:xsd="http://www.w3.org/2001/XMLSchema" xmlns:xs="http://www.w3.org/2001/XMLSchema" xmlns:p="http://schemas.microsoft.com/office/2006/metadata/properties" xmlns:ns2="e78a8def-cb14-4fe1-b4a8-0ef3cbea8baa" xmlns:ns3="ad064c2b-ef3f-489e-9477-25d7ebcc0864" targetNamespace="http://schemas.microsoft.com/office/2006/metadata/properties" ma:root="true" ma:fieldsID="2489bd9cf40426b3bc3eede4c03ee8e5" ns2:_="" ns3:_="">
    <xsd:import namespace="e78a8def-cb14-4fe1-b4a8-0ef3cbea8baa"/>
    <xsd:import namespace="ad064c2b-ef3f-489e-9477-25d7ebcc0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8def-cb14-4fe1-b4a8-0ef3cbea8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64c2b-ef3f-489e-9477-25d7ebcc0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EAEC5-A2F1-483A-8760-C8E898C1D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08D92-D491-4A95-87D3-12CF771057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19F04-601F-4304-8593-3162F907C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a8def-cb14-4fe1-b4a8-0ef3cbea8baa"/>
    <ds:schemaRef ds:uri="ad064c2b-ef3f-489e-9477-25d7ebcc0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9b6cd5-d141-4a33-8bf1-0ca04484304f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press-release-siemens_neutral-template_en_october-2014_25sept2014 (1).dotx</Template>
  <TotalTime>292</TotalTime>
  <Pages>6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 Siemens AG english</vt:lpstr>
    </vt:vector>
  </TitlesOfParts>
  <Manager>marion.bludszuweit@siemens.com</Manager>
  <Company>Siemens AG</Company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 Siemens AG english</dc:title>
  <dc:subject>Premere</dc:subject>
  <dc:creator>Siemens AG</dc:creator>
  <cp:keywords>Press Release Pressemitteilung Siemens AG englisch;C_Unrestricted</cp:keywords>
  <cp:lastModifiedBy>Dean, Al (DI SW ST&amp;MK BM CM SMC)</cp:lastModifiedBy>
  <cp:revision>109</cp:revision>
  <cp:lastPrinted>2014-09-22T22:46:00Z</cp:lastPrinted>
  <dcterms:created xsi:type="dcterms:W3CDTF">2024-10-08T00:07:00Z</dcterms:created>
  <dcterms:modified xsi:type="dcterms:W3CDTF">2024-10-21T10:13:00Z</dcterms:modified>
  <cp:category>2013-01-18/sw;2014-09-25/sw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2021-09-30T15:21:25Z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64920d0c-5068-4853-9cdc-3354f1f142bc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  <property fmtid="{D5CDD505-2E9C-101B-9397-08002B2CF9AE}" pid="11" name="ContentTypeId">
    <vt:lpwstr>0x01010005D3CE6A50904845AAD586F76E4336DE</vt:lpwstr>
  </property>
</Properties>
</file>