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8931" w:type="dxa"/>
        <w:tblBorders>
          <w:bottom w:val="single" w:sz="2" w:space="0" w:color="auto"/>
        </w:tblBorders>
        <w:tblLayout w:type="fixed"/>
        <w:tblCellMar>
          <w:left w:w="0" w:type="dxa"/>
          <w:right w:w="0" w:type="dxa"/>
        </w:tblCellMar>
        <w:tblLook w:val="0000" w:firstRow="0" w:lastRow="0" w:firstColumn="0" w:lastColumn="0" w:noHBand="0" w:noVBand="0"/>
      </w:tblPr>
      <w:tblGrid>
        <w:gridCol w:w="5400"/>
        <w:gridCol w:w="1705"/>
        <w:gridCol w:w="1826"/>
      </w:tblGrid>
      <w:tr w:rsidR="00FE4FA6" w:rsidRPr="00EB51C7" w14:paraId="2E69ABC7" w14:textId="77777777" w:rsidTr="5963C00A">
        <w:trPr>
          <w:cantSplit/>
          <w:trHeight w:hRule="exact" w:val="1077"/>
        </w:trPr>
        <w:tc>
          <w:tcPr>
            <w:tcW w:w="5400" w:type="dxa"/>
          </w:tcPr>
          <w:p w14:paraId="4EB59593" w14:textId="77777777" w:rsidR="00FE4FA6" w:rsidRPr="00EB51C7" w:rsidRDefault="00EF2EF0">
            <w:pPr>
              <w:pStyle w:val="SiemensLogo"/>
              <w:rPr>
                <w:noProof w:val="0"/>
                <w:lang w:val="fr-FR"/>
              </w:rPr>
            </w:pPr>
            <w:bookmarkStart w:id="0" w:name="scf_marke"/>
            <w:r w:rsidRPr="00EB51C7">
              <w:rPr>
                <w:lang w:val="fr-FR" w:eastAsia="fr-FR"/>
              </w:rPr>
              <w:drawing>
                <wp:inline distT="0" distB="0" distL="0" distR="0" wp14:anchorId="16FF7BD8" wp14:editId="623EDB78">
                  <wp:extent cx="1438275" cy="228600"/>
                  <wp:effectExtent l="19050" t="0" r="9525" b="0"/>
                  <wp:docPr id="1" name="Bild 1" descr="sie_logo_black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ie_logo_black_rgb"/>
                          <pic:cNvPicPr>
                            <a:picLocks noChangeAspect="1" noChangeArrowheads="1"/>
                          </pic:cNvPicPr>
                        </pic:nvPicPr>
                        <pic:blipFill>
                          <a:blip r:embed="rId10" cstate="print"/>
                          <a:srcRect/>
                          <a:stretch>
                            <a:fillRect/>
                          </a:stretch>
                        </pic:blipFill>
                        <pic:spPr bwMode="auto">
                          <a:xfrm>
                            <a:off x="0" y="0"/>
                            <a:ext cx="1438275" cy="228600"/>
                          </a:xfrm>
                          <a:prstGeom prst="rect">
                            <a:avLst/>
                          </a:prstGeom>
                          <a:noFill/>
                          <a:ln w="9525">
                            <a:noFill/>
                            <a:miter lim="800000"/>
                            <a:headEnd/>
                            <a:tailEnd/>
                          </a:ln>
                        </pic:spPr>
                      </pic:pic>
                    </a:graphicData>
                  </a:graphic>
                </wp:inline>
              </w:drawing>
            </w:r>
            <w:bookmarkEnd w:id="0"/>
          </w:p>
        </w:tc>
        <w:tc>
          <w:tcPr>
            <w:tcW w:w="3531" w:type="dxa"/>
            <w:gridSpan w:val="2"/>
            <w:vMerge w:val="restart"/>
            <w:tcBorders>
              <w:bottom w:val="nil"/>
            </w:tcBorders>
            <w:vAlign w:val="bottom"/>
          </w:tcPr>
          <w:p w14:paraId="27381AD2" w14:textId="195E523C" w:rsidR="00FE4FA6" w:rsidRPr="00EB51C7" w:rsidRDefault="00486545">
            <w:pPr>
              <w:pStyle w:val="PressSign"/>
              <w:rPr>
                <w:noProof w:val="0"/>
                <w:lang w:val="fr-FR"/>
              </w:rPr>
            </w:pPr>
            <w:r w:rsidRPr="00EB51C7">
              <w:rPr>
                <w:noProof w:val="0"/>
                <w:lang w:val="fr-FR"/>
              </w:rPr>
              <w:t>Alerte médias</w:t>
            </w:r>
          </w:p>
        </w:tc>
      </w:tr>
      <w:tr w:rsidR="00FE4FA6" w:rsidRPr="00EB51C7" w14:paraId="62C90658" w14:textId="77777777" w:rsidTr="5963C00A">
        <w:trPr>
          <w:cantSplit/>
          <w:trHeight w:hRule="exact" w:val="397"/>
        </w:trPr>
        <w:tc>
          <w:tcPr>
            <w:tcW w:w="5400" w:type="dxa"/>
            <w:tcBorders>
              <w:bottom w:val="single" w:sz="2" w:space="0" w:color="auto"/>
            </w:tcBorders>
            <w:vAlign w:val="bottom"/>
          </w:tcPr>
          <w:p w14:paraId="26EFC1B1" w14:textId="77777777" w:rsidR="00FE4FA6" w:rsidRPr="00EB51C7" w:rsidRDefault="00FE4FA6">
            <w:pPr>
              <w:pStyle w:val="NameSector"/>
              <w:rPr>
                <w:noProof w:val="0"/>
                <w:lang w:val="fr-FR"/>
              </w:rPr>
            </w:pPr>
          </w:p>
        </w:tc>
        <w:tc>
          <w:tcPr>
            <w:tcW w:w="3531" w:type="dxa"/>
            <w:gridSpan w:val="2"/>
            <w:vMerge/>
            <w:vAlign w:val="bottom"/>
          </w:tcPr>
          <w:p w14:paraId="56E67951" w14:textId="77777777" w:rsidR="00FE4FA6" w:rsidRPr="00EB51C7" w:rsidRDefault="00FE4FA6">
            <w:pPr>
              <w:pStyle w:val="PressSign"/>
              <w:rPr>
                <w:noProof w:val="0"/>
                <w:lang w:val="fr-FR"/>
              </w:rPr>
            </w:pPr>
          </w:p>
        </w:tc>
      </w:tr>
      <w:tr w:rsidR="00FE4FA6" w:rsidRPr="00EB51C7" w14:paraId="134F0D46" w14:textId="77777777" w:rsidTr="5963C00A">
        <w:trPr>
          <w:cantSplit/>
          <w:trHeight w:hRule="exact" w:val="907"/>
        </w:trPr>
        <w:tc>
          <w:tcPr>
            <w:tcW w:w="5400" w:type="dxa"/>
            <w:tcBorders>
              <w:top w:val="single" w:sz="2" w:space="0" w:color="auto"/>
              <w:bottom w:val="nil"/>
            </w:tcBorders>
          </w:tcPr>
          <w:p w14:paraId="550549B7" w14:textId="77777777" w:rsidR="00FE4FA6" w:rsidRPr="00EB51C7" w:rsidRDefault="00FE4FA6">
            <w:pPr>
              <w:pStyle w:val="NameDivision"/>
              <w:rPr>
                <w:noProof w:val="0"/>
                <w:lang w:val="fr-FR"/>
              </w:rPr>
            </w:pPr>
          </w:p>
        </w:tc>
        <w:tc>
          <w:tcPr>
            <w:tcW w:w="3531" w:type="dxa"/>
            <w:gridSpan w:val="2"/>
            <w:tcBorders>
              <w:top w:val="single" w:sz="2" w:space="0" w:color="auto"/>
              <w:bottom w:val="nil"/>
            </w:tcBorders>
          </w:tcPr>
          <w:p w14:paraId="46E9D2F6" w14:textId="28E7E932" w:rsidR="00FE4FA6" w:rsidRPr="00EB51C7" w:rsidRDefault="00006896" w:rsidP="00006896">
            <w:pPr>
              <w:pStyle w:val="Datum1"/>
              <w:rPr>
                <w:lang w:val="fr-FR"/>
              </w:rPr>
            </w:pPr>
            <w:r w:rsidRPr="00EB51C7">
              <w:rPr>
                <w:lang w:val="fr-FR"/>
              </w:rPr>
              <w:t>Châtillon, le 23 octobre 2024</w:t>
            </w:r>
          </w:p>
        </w:tc>
      </w:tr>
      <w:tr w:rsidR="00FE4FA6" w:rsidRPr="00EB51C7" w14:paraId="1C9438E3" w14:textId="77777777" w:rsidTr="5963C00A">
        <w:trPr>
          <w:gridAfter w:val="1"/>
          <w:wAfter w:w="1826" w:type="dxa"/>
          <w:cantSplit/>
          <w:trHeight w:hRule="exact" w:val="397"/>
        </w:trPr>
        <w:tc>
          <w:tcPr>
            <w:tcW w:w="7105" w:type="dxa"/>
            <w:gridSpan w:val="2"/>
            <w:tcBorders>
              <w:top w:val="nil"/>
              <w:bottom w:val="nil"/>
            </w:tcBorders>
          </w:tcPr>
          <w:p w14:paraId="5ABCEB1A" w14:textId="77777777" w:rsidR="00FE4FA6" w:rsidRPr="00EB51C7" w:rsidRDefault="00FE4FA6">
            <w:pPr>
              <w:pStyle w:val="ExhibitionInfo"/>
              <w:rPr>
                <w:noProof w:val="0"/>
                <w:lang w:val="fr-FR"/>
              </w:rPr>
            </w:pPr>
          </w:p>
        </w:tc>
      </w:tr>
    </w:tbl>
    <w:p w14:paraId="2F5145E3" w14:textId="7E773068" w:rsidR="5963C00A" w:rsidRPr="00EB51C7" w:rsidRDefault="5963C00A" w:rsidP="5963C00A">
      <w:pPr>
        <w:pStyle w:val="Headline"/>
        <w:rPr>
          <w:lang w:val="fr-FR"/>
        </w:rPr>
      </w:pPr>
    </w:p>
    <w:p w14:paraId="2584B545" w14:textId="2BACA274" w:rsidR="7090CBC7" w:rsidRPr="00EB51C7" w:rsidRDefault="7090CBC7" w:rsidP="326CB365">
      <w:pPr>
        <w:pStyle w:val="Headline"/>
        <w:rPr>
          <w:lang w:val="fr-FR"/>
        </w:rPr>
      </w:pPr>
      <w:r w:rsidRPr="00EB51C7">
        <w:rPr>
          <w:lang w:val="fr-FR"/>
        </w:rPr>
        <w:t>Siemens lance Solid Edge 2025 et Solid Edge</w:t>
      </w:r>
      <w:r w:rsidR="003924A8">
        <w:rPr>
          <w:lang w:val="fr-FR"/>
        </w:rPr>
        <w:t> </w:t>
      </w:r>
      <w:r w:rsidRPr="00EB51C7">
        <w:rPr>
          <w:lang w:val="fr-FR"/>
        </w:rPr>
        <w:t>X</w:t>
      </w:r>
    </w:p>
    <w:p w14:paraId="37F6BA1F" w14:textId="77777777" w:rsidR="00085528" w:rsidRPr="00EB51C7" w:rsidRDefault="00085528" w:rsidP="00085528">
      <w:pPr>
        <w:pStyle w:val="Bodytext"/>
        <w:rPr>
          <w:lang w:val="fr-FR"/>
        </w:rPr>
      </w:pPr>
    </w:p>
    <w:p w14:paraId="7CF4E1AF" w14:textId="5BEB0C90" w:rsidR="00085528" w:rsidRPr="00EB51C7" w:rsidRDefault="6240D8BD" w:rsidP="5963C00A">
      <w:pPr>
        <w:pStyle w:val="BulletsListing"/>
        <w:rPr>
          <w:lang w:val="fr-FR"/>
        </w:rPr>
      </w:pPr>
      <w:r w:rsidRPr="00EB51C7">
        <w:rPr>
          <w:lang w:val="fr-FR"/>
        </w:rPr>
        <w:t>La mise à jour Solid Edge 2025 offre des fonctionnalités de gestion des données et de collaboration améliorées ainsi que des améliorations dans les domaines de la conception mécanique et électrique intégrée, de la simulation et de la programmation des machines-outils</w:t>
      </w:r>
    </w:p>
    <w:p w14:paraId="63537207" w14:textId="634DE054" w:rsidR="00085528" w:rsidRPr="00EB51C7" w:rsidRDefault="009215A0" w:rsidP="432A1EBE">
      <w:pPr>
        <w:pStyle w:val="BulletsListing"/>
        <w:rPr>
          <w:lang w:val="fr-FR"/>
        </w:rPr>
      </w:pPr>
      <w:r w:rsidRPr="00EB51C7">
        <w:rPr>
          <w:lang w:val="fr-FR"/>
        </w:rPr>
        <w:t>Avec le nouveau logiciel Solid Edge</w:t>
      </w:r>
      <w:r w:rsidR="003924A8">
        <w:rPr>
          <w:lang w:val="fr-FR"/>
        </w:rPr>
        <w:t> </w:t>
      </w:r>
      <w:r w:rsidRPr="00EB51C7">
        <w:rPr>
          <w:lang w:val="fr-FR"/>
        </w:rPr>
        <w:t>X, Solid Edge est désormais disponible dans le cloud. Ce nouveau service simplifie l’administration informatique du logiciel et offre des expériences personnalisées, des fonctionnalités de collaboration, une gestion sécurisée et fiable des données et une assistance à la productivité basée sur l’IA</w:t>
      </w:r>
    </w:p>
    <w:p w14:paraId="2A448FC0" w14:textId="2A5D2CDA" w:rsidR="432A1EBE" w:rsidRPr="00EB51C7" w:rsidRDefault="432A1EBE" w:rsidP="432A1EBE">
      <w:pPr>
        <w:pStyle w:val="Bodytext"/>
        <w:rPr>
          <w:rStyle w:val="normaltextrun"/>
          <w:rFonts w:cs="Arial"/>
          <w:color w:val="000000" w:themeColor="text1"/>
          <w:lang w:val="fr-FR"/>
        </w:rPr>
      </w:pPr>
    </w:p>
    <w:p w14:paraId="310DD3BA" w14:textId="0CB37FC4" w:rsidR="002C0541" w:rsidRPr="00EB51C7" w:rsidRDefault="0098715A" w:rsidP="00EF2EF0">
      <w:pPr>
        <w:pStyle w:val="Bodytext"/>
        <w:rPr>
          <w:rFonts w:eastAsia="Arial"/>
          <w:lang w:val="fr-FR"/>
        </w:rPr>
      </w:pPr>
      <w:r w:rsidRPr="00EB51C7">
        <w:rPr>
          <w:rStyle w:val="normaltextrun"/>
          <w:rFonts w:cs="Arial"/>
          <w:color w:val="000000"/>
          <w:shd w:val="clear" w:color="auto" w:fill="FFFFFF"/>
          <w:lang w:val="fr-FR"/>
        </w:rPr>
        <w:t>Siemens Digital Industries Software annonce la disponibilité de l</w:t>
      </w:r>
      <w:r w:rsidR="00EB51C7">
        <w:rPr>
          <w:rStyle w:val="normaltextrun"/>
          <w:rFonts w:cs="Arial"/>
          <w:color w:val="000000"/>
          <w:shd w:val="clear" w:color="auto" w:fill="FFFFFF"/>
          <w:lang w:val="fr-FR"/>
        </w:rPr>
        <w:t>a vers</w:t>
      </w:r>
      <w:r w:rsidRPr="00EB51C7">
        <w:rPr>
          <w:rStyle w:val="normaltextrun"/>
          <w:rFonts w:cs="Arial"/>
          <w:color w:val="000000"/>
          <w:shd w:val="clear" w:color="auto" w:fill="FFFFFF"/>
          <w:lang w:val="fr-FR"/>
        </w:rPr>
        <w:t>ion 2025 de Solid Edge®, son logiciel de développement de produits, qu’elle enrichit de nouvelles fonctionnalités. Cette nouvelle version introduit également le logiciel Solid Edge®</w:t>
      </w:r>
      <w:r w:rsidR="003924A8">
        <w:rPr>
          <w:lang w:val="fr-FR"/>
        </w:rPr>
        <w:t> </w:t>
      </w:r>
      <w:r w:rsidRPr="00EB51C7">
        <w:rPr>
          <w:rStyle w:val="normaltextrun"/>
          <w:rFonts w:cs="Arial"/>
          <w:color w:val="000000"/>
          <w:shd w:val="clear" w:color="auto" w:fill="FFFFFF"/>
          <w:lang w:val="fr-FR"/>
        </w:rPr>
        <w:t>X, qui donne accès à Solid Edge dans un environnement SaaS (Software as a Service) sécurisé et basé sur le cloud et l’enrichit de nouveaux outils basés sur l’IA conçus pour aider les utilisateurs à travailler plus intelligemment.</w:t>
      </w:r>
    </w:p>
    <w:p w14:paraId="2637DA42" w14:textId="77777777" w:rsidR="00623C03" w:rsidRPr="00EB51C7" w:rsidRDefault="00623C03" w:rsidP="00EF2EF0">
      <w:pPr>
        <w:pStyle w:val="Bodytext"/>
        <w:rPr>
          <w:rFonts w:eastAsia="Arial"/>
          <w:lang w:val="fr-FR"/>
        </w:rPr>
      </w:pPr>
    </w:p>
    <w:p w14:paraId="29C98170" w14:textId="5ECCA87C" w:rsidR="00623C03" w:rsidRPr="00EB51C7" w:rsidRDefault="00EB51C7" w:rsidP="5963C00A">
      <w:pPr>
        <w:pStyle w:val="Bodytext"/>
        <w:rPr>
          <w:rFonts w:eastAsia="Arial"/>
          <w:lang w:val="fr-FR"/>
        </w:rPr>
      </w:pPr>
      <w:r>
        <w:rPr>
          <w:rFonts w:eastAsia="Arial"/>
          <w:lang w:val="fr-FR"/>
        </w:rPr>
        <w:t>« </w:t>
      </w:r>
      <w:r w:rsidR="6A706B89" w:rsidRPr="00EB51C7">
        <w:rPr>
          <w:rFonts w:eastAsia="Arial"/>
          <w:lang w:val="fr-FR"/>
        </w:rPr>
        <w:t>Le lancement de Solid Edge</w:t>
      </w:r>
      <w:r w:rsidR="003924A8">
        <w:rPr>
          <w:rFonts w:eastAsia="Arial"/>
          <w:lang w:val="fr-FR"/>
        </w:rPr>
        <w:t> </w:t>
      </w:r>
      <w:r w:rsidR="6A706B89" w:rsidRPr="00EB51C7">
        <w:rPr>
          <w:rFonts w:eastAsia="Arial"/>
          <w:lang w:val="fr-FR"/>
        </w:rPr>
        <w:t>X répond à l’un des objectifs stratégiques de Siemens, qui est d’offrir à ses clients ses logiciels de pointe sous forme de service. Cette version propose des ensembles d’outils ouverts, accessibles et aussi évolutifs que l’exigent nos clients</w:t>
      </w:r>
      <w:r w:rsidR="003924A8">
        <w:rPr>
          <w:rFonts w:eastAsia="Arial"/>
          <w:lang w:val="fr-FR"/>
        </w:rPr>
        <w:t> »</w:t>
      </w:r>
      <w:r w:rsidR="6A706B89" w:rsidRPr="00EB51C7">
        <w:rPr>
          <w:rFonts w:eastAsia="Arial"/>
          <w:lang w:val="fr-FR"/>
        </w:rPr>
        <w:t xml:space="preserve">, déclare John Miller, vice-président principal responsable de la division Mainstream Engineering chez Siemens Digital Industries Software. </w:t>
      </w:r>
      <w:r w:rsidR="003924A8">
        <w:rPr>
          <w:rFonts w:eastAsia="Arial"/>
          <w:lang w:val="fr-FR"/>
        </w:rPr>
        <w:t>« </w:t>
      </w:r>
      <w:r w:rsidR="6A706B89" w:rsidRPr="00EB51C7">
        <w:rPr>
          <w:rFonts w:eastAsia="Arial"/>
          <w:lang w:val="fr-FR"/>
        </w:rPr>
        <w:t>Solid Edge inclut des technologies transformatrices qui associent les fonctionnalités collaboratives intrinsèques du cloud à des outils de pointe basés sur l’IA, permettant ainsi à nos clients d’innover au rythme accéléré que l’industrie manufacturière impose aujourd’hui.</w:t>
      </w:r>
      <w:r w:rsidR="003924A8">
        <w:rPr>
          <w:rFonts w:eastAsia="Arial"/>
          <w:lang w:val="fr-FR"/>
        </w:rPr>
        <w:t> »</w:t>
      </w:r>
    </w:p>
    <w:p w14:paraId="6B56BA2D" w14:textId="683A833D" w:rsidR="00623C03" w:rsidRPr="00EB51C7" w:rsidRDefault="00623C03" w:rsidP="00623C03">
      <w:pPr>
        <w:pStyle w:val="Bodytext"/>
        <w:rPr>
          <w:rFonts w:eastAsia="Arial"/>
          <w:lang w:val="fr-FR"/>
        </w:rPr>
      </w:pPr>
    </w:p>
    <w:p w14:paraId="49F2D1EF" w14:textId="7EFBF041" w:rsidR="00623C03" w:rsidRPr="00EB51C7" w:rsidRDefault="00623C03" w:rsidP="00623C03">
      <w:pPr>
        <w:pStyle w:val="Bodytext"/>
        <w:rPr>
          <w:rFonts w:eastAsia="Arial"/>
          <w:lang w:val="fr-FR"/>
        </w:rPr>
      </w:pPr>
      <w:r w:rsidRPr="00EB51C7">
        <w:rPr>
          <w:rFonts w:eastAsia="Arial"/>
          <w:lang w:val="fr-FR"/>
        </w:rPr>
        <w:lastRenderedPageBreak/>
        <w:t>Solid Edge</w:t>
      </w:r>
      <w:r w:rsidR="003924A8">
        <w:rPr>
          <w:rFonts w:eastAsia="Arial"/>
          <w:lang w:val="fr-FR"/>
        </w:rPr>
        <w:t> </w:t>
      </w:r>
      <w:r w:rsidRPr="00EB51C7">
        <w:rPr>
          <w:rFonts w:eastAsia="Arial"/>
          <w:lang w:val="fr-FR"/>
        </w:rPr>
        <w:t>2025 permet une modélisation plus rapide, offre des fonctions de gravure et de pliage améliorées pour la conception de tôles et simplifie la création de définitions basées sur des modèles (MBD).</w:t>
      </w:r>
    </w:p>
    <w:p w14:paraId="1EBF9774" w14:textId="798659C8" w:rsidR="0079122D" w:rsidRPr="00EB51C7" w:rsidRDefault="0079122D" w:rsidP="5963C00A">
      <w:pPr>
        <w:pStyle w:val="Bodytext"/>
        <w:rPr>
          <w:rFonts w:eastAsia="Arial"/>
          <w:lang w:val="fr-FR"/>
        </w:rPr>
      </w:pPr>
    </w:p>
    <w:p w14:paraId="4039E970" w14:textId="6E3922DD" w:rsidR="0079122D" w:rsidRPr="00EB51C7" w:rsidRDefault="003924A8" w:rsidP="5963C00A">
      <w:pPr>
        <w:pStyle w:val="Bodytext"/>
        <w:rPr>
          <w:rFonts w:eastAsia="Arial"/>
          <w:lang w:val="fr-FR"/>
        </w:rPr>
      </w:pPr>
      <w:r>
        <w:rPr>
          <w:rFonts w:eastAsia="Arial"/>
          <w:lang w:val="fr-FR"/>
        </w:rPr>
        <w:t>« </w:t>
      </w:r>
      <w:r w:rsidR="24F9DC11" w:rsidRPr="00EB51C7">
        <w:rPr>
          <w:rFonts w:eastAsia="Arial"/>
          <w:lang w:val="fr-FR"/>
        </w:rPr>
        <w:t>Solid Edge</w:t>
      </w:r>
      <w:r>
        <w:rPr>
          <w:rFonts w:eastAsia="Arial"/>
          <w:lang w:val="fr-FR"/>
        </w:rPr>
        <w:t> </w:t>
      </w:r>
      <w:r w:rsidR="24F9DC11" w:rsidRPr="00EB51C7">
        <w:rPr>
          <w:rFonts w:eastAsia="Arial"/>
          <w:lang w:val="fr-FR"/>
        </w:rPr>
        <w:t>2025 est d’une utilisation très intuitive. Grâce à ses flux de travail simplifiés et affinés, nous pouvons concevoir en entrant moins de commandes au clavier, ce qui nous permet d’être plus productifs tout en économisant davantage de temps</w:t>
      </w:r>
      <w:r>
        <w:rPr>
          <w:rFonts w:eastAsia="Arial"/>
          <w:lang w:val="fr-FR"/>
        </w:rPr>
        <w:t> »</w:t>
      </w:r>
      <w:r w:rsidR="24F9DC11" w:rsidRPr="00EB51C7">
        <w:rPr>
          <w:rFonts w:eastAsia="Arial"/>
          <w:lang w:val="fr-FR"/>
        </w:rPr>
        <w:t xml:space="preserve">, explique Michael Orr, dessinateur-concepteur chez Ariel Corporation. </w:t>
      </w:r>
      <w:r>
        <w:rPr>
          <w:rFonts w:eastAsia="Arial"/>
          <w:lang w:val="fr-FR"/>
        </w:rPr>
        <w:t>« </w:t>
      </w:r>
      <w:r w:rsidR="24F9DC11" w:rsidRPr="00EB51C7">
        <w:rPr>
          <w:rFonts w:eastAsia="Arial"/>
          <w:lang w:val="fr-FR"/>
        </w:rPr>
        <w:t>Il a complètement dépassé mes attentes.</w:t>
      </w:r>
      <w:r>
        <w:rPr>
          <w:rFonts w:eastAsia="Arial"/>
          <w:lang w:val="fr-FR"/>
        </w:rPr>
        <w:t> »</w:t>
      </w:r>
    </w:p>
    <w:p w14:paraId="211D535C" w14:textId="1B53858A" w:rsidR="0079122D" w:rsidRPr="00EB51C7" w:rsidRDefault="0079122D" w:rsidP="5963C00A">
      <w:pPr>
        <w:pStyle w:val="Bodytext"/>
        <w:rPr>
          <w:lang w:val="fr-FR"/>
        </w:rPr>
      </w:pPr>
    </w:p>
    <w:p w14:paraId="60D3810E" w14:textId="127D95C2" w:rsidR="00DC5179" w:rsidRPr="00EB51C7" w:rsidRDefault="00455B9F" w:rsidP="00DC5179">
      <w:pPr>
        <w:pStyle w:val="Bodytext"/>
        <w:rPr>
          <w:b/>
          <w:bCs/>
          <w:lang w:val="fr-FR"/>
        </w:rPr>
      </w:pPr>
      <w:r w:rsidRPr="00EB51C7">
        <w:rPr>
          <w:b/>
          <w:bCs/>
          <w:lang w:val="fr-FR"/>
        </w:rPr>
        <w:t>Nouveau</w:t>
      </w:r>
      <w:r w:rsidR="003924A8">
        <w:rPr>
          <w:b/>
          <w:bCs/>
          <w:lang w:val="fr-FR"/>
        </w:rPr>
        <w:t> :</w:t>
      </w:r>
      <w:r w:rsidRPr="00EB51C7">
        <w:rPr>
          <w:b/>
          <w:bCs/>
          <w:lang w:val="fr-FR"/>
        </w:rPr>
        <w:t xml:space="preserve"> Solid Edge X</w:t>
      </w:r>
    </w:p>
    <w:p w14:paraId="6442400E" w14:textId="0B688079" w:rsidR="000166B1" w:rsidRPr="00EB51C7" w:rsidRDefault="00DC5179" w:rsidP="00DC5179">
      <w:pPr>
        <w:pStyle w:val="Bodytext"/>
        <w:rPr>
          <w:lang w:val="fr-FR"/>
        </w:rPr>
      </w:pPr>
      <w:r w:rsidRPr="00EB51C7">
        <w:rPr>
          <w:lang w:val="fr-FR"/>
        </w:rPr>
        <w:t>Solid Edge</w:t>
      </w:r>
      <w:r w:rsidR="003924A8">
        <w:rPr>
          <w:lang w:val="fr-FR"/>
        </w:rPr>
        <w:t> </w:t>
      </w:r>
      <w:r w:rsidRPr="00EB51C7">
        <w:rPr>
          <w:lang w:val="fr-FR"/>
        </w:rPr>
        <w:t>X offre toute la puissance du logiciel Solid Edge dans un environnement SaaS (logiciel sous forme de service) sécurisé, permettant ainsi aux clients de disposer des fonctionnalités simples d’emploi du logiciel de manière flexible et accessible. En offrant des mises à jour automatiques et un accès sécurisé à partir de n’importe quel appareil, Solid Edge</w:t>
      </w:r>
      <w:r w:rsidR="003924A8">
        <w:rPr>
          <w:lang w:val="fr-FR"/>
        </w:rPr>
        <w:t> </w:t>
      </w:r>
      <w:r w:rsidRPr="00EB51C7">
        <w:rPr>
          <w:lang w:val="fr-FR"/>
        </w:rPr>
        <w:t>X contribue à réduire la complexité et le coût liés à son utilisation. La gestion de données intégrée dans le cloud, qui s’appuie sur le logiciel et l’infrastructure de pointe Teamcenter® de Siemens, permet aux clients de faire collaborer leurs services d’ingénierie et de fabrication où et quand cela s’avère nécessaire.</w:t>
      </w:r>
    </w:p>
    <w:p w14:paraId="4597E665" w14:textId="49AC71C2" w:rsidR="00623C03" w:rsidRPr="00EB51C7" w:rsidRDefault="00623C03" w:rsidP="00212BB8">
      <w:pPr>
        <w:pStyle w:val="Bodytext"/>
        <w:rPr>
          <w:lang w:val="fr-FR"/>
        </w:rPr>
      </w:pPr>
    </w:p>
    <w:p w14:paraId="3F77A976" w14:textId="22CC2866" w:rsidR="00B321D3" w:rsidRPr="00EB51C7" w:rsidRDefault="00E2054F" w:rsidP="5963C00A">
      <w:pPr>
        <w:pStyle w:val="Bodytext"/>
        <w:rPr>
          <w:rFonts w:eastAsia="Arial"/>
          <w:lang w:val="fr-FR"/>
        </w:rPr>
      </w:pPr>
      <w:r w:rsidRPr="00EB51C7">
        <w:rPr>
          <w:lang w:val="fr-FR"/>
        </w:rPr>
        <w:t>Solid Edge</w:t>
      </w:r>
      <w:r w:rsidR="003924A8">
        <w:rPr>
          <w:lang w:val="fr-FR"/>
        </w:rPr>
        <w:t> </w:t>
      </w:r>
      <w:r w:rsidRPr="00EB51C7">
        <w:rPr>
          <w:lang w:val="fr-FR"/>
        </w:rPr>
        <w:t>X inclut une nouvelle fonctionnalité basée sur l’intelligence artificielle (IA), qui offre une assistance en temps réel et aide à réduire au maximum les perturbations dans les flux de travail d’ingénierie. Cette nouvelle fonctionnalité, qui sera disponible dès l’année prochaine, fournit une aide directement accessible dans le logiciel. Elle réduit au maximum les interruptions dans le travail des ingénieurs et des concepteurs et leur propose une assistance adaptée afin de résoudre les problèmes immédiatement, ce qui leur permet de rester concentrés sur leur tâche tout en obtenant l’aide dont ils ont besoin.</w:t>
      </w:r>
    </w:p>
    <w:p w14:paraId="5D79F963" w14:textId="77777777" w:rsidR="00AC48A4" w:rsidRPr="00EB51C7" w:rsidRDefault="00AC48A4" w:rsidP="00604762">
      <w:pPr>
        <w:pStyle w:val="Bodytext"/>
        <w:rPr>
          <w:lang w:val="fr-FR"/>
        </w:rPr>
      </w:pPr>
    </w:p>
    <w:p w14:paraId="27AAB5D5" w14:textId="46D5074E" w:rsidR="00536268" w:rsidRPr="00EB51C7" w:rsidRDefault="00536268" w:rsidP="00536268">
      <w:pPr>
        <w:pStyle w:val="Bodytext"/>
        <w:rPr>
          <w:b/>
          <w:bCs/>
          <w:lang w:val="fr-FR"/>
        </w:rPr>
      </w:pPr>
      <w:r w:rsidRPr="00EB51C7">
        <w:rPr>
          <w:b/>
          <w:bCs/>
          <w:lang w:val="fr-FR"/>
        </w:rPr>
        <w:t>Accélérer et simplifier la création de définitions basées sur des modèles (MBD)</w:t>
      </w:r>
      <w:r w:rsidR="003924A8">
        <w:rPr>
          <w:b/>
          <w:bCs/>
          <w:lang w:val="fr-FR"/>
        </w:rPr>
        <w:t> :</w:t>
      </w:r>
      <w:r w:rsidR="00E2054F" w:rsidRPr="00EB51C7">
        <w:rPr>
          <w:lang w:val="fr-FR"/>
        </w:rPr>
        <w:t xml:space="preserve"> La nouvelle fonctionnalité d’annotation hybride de Solid Edge</w:t>
      </w:r>
      <w:r w:rsidR="003924A8">
        <w:rPr>
          <w:lang w:val="fr-FR"/>
        </w:rPr>
        <w:t> </w:t>
      </w:r>
      <w:r w:rsidR="00E2054F" w:rsidRPr="00EB51C7">
        <w:rPr>
          <w:lang w:val="fr-FR"/>
        </w:rPr>
        <w:t xml:space="preserve">2025 permet aux ingénieurs d’insérer des dimensions et des cadres de contrôle des entités dans les conceptions grâce à un flux de travail tout-en-un efficient qui prend en charge les définitions basées sur des modèles et fournit les outils nécessaires pour détailler rapidement et avec précision les modèles 3D. Les nouveaux cadres de contrôle des </w:t>
      </w:r>
      <w:r w:rsidR="00E2054F" w:rsidRPr="00EB51C7">
        <w:rPr>
          <w:lang w:val="fr-FR"/>
        </w:rPr>
        <w:lastRenderedPageBreak/>
        <w:t>entités et les symboles de textures de surface mis à jour aident les utilisateurs à respecter des normes en constante évolution, tandis que le dimensionnement automatique contribue à maintenir la cohérence et à réduire au maximum les erreurs.</w:t>
      </w:r>
    </w:p>
    <w:p w14:paraId="5B0E7761" w14:textId="77777777" w:rsidR="00536268" w:rsidRPr="00EB51C7" w:rsidRDefault="00536268" w:rsidP="00536268">
      <w:pPr>
        <w:pStyle w:val="Bodytext"/>
        <w:rPr>
          <w:i/>
          <w:iCs/>
          <w:lang w:val="fr-FR"/>
        </w:rPr>
      </w:pPr>
    </w:p>
    <w:p w14:paraId="0CBF622F" w14:textId="7500B562" w:rsidR="00B055B2" w:rsidRPr="00EB51C7" w:rsidRDefault="00E863AB" w:rsidP="00536268">
      <w:pPr>
        <w:pStyle w:val="Bodytext"/>
        <w:rPr>
          <w:lang w:val="fr-FR"/>
        </w:rPr>
      </w:pPr>
      <w:r w:rsidRPr="00EB51C7">
        <w:rPr>
          <w:b/>
          <w:bCs/>
          <w:lang w:val="fr-FR"/>
        </w:rPr>
        <w:t>Adaptabilité et personnalisation</w:t>
      </w:r>
      <w:r w:rsidR="003924A8">
        <w:rPr>
          <w:b/>
          <w:bCs/>
          <w:lang w:val="fr-FR"/>
        </w:rPr>
        <w:t> :</w:t>
      </w:r>
      <w:r w:rsidR="00E2054F" w:rsidRPr="00EB51C7">
        <w:rPr>
          <w:lang w:val="fr-FR"/>
        </w:rPr>
        <w:t xml:space="preserve"> De nouvelles options de personnalisation permettent aux utilisateurs d’adapter plus facilement leur façon de travailler avec Solid Edge afin de profiter d’un environnement de conception personnalisé. Grâce à des fonctionnalités telles que les barres de commandes verticales repensées et les barres d’outils contextuelles améliorées, vous pouvez rationaliser vos flux de travail et bénéficier d’une plus grande flexibilité.</w:t>
      </w:r>
    </w:p>
    <w:p w14:paraId="791F53C7" w14:textId="77777777" w:rsidR="00B055B2" w:rsidRPr="00EB51C7" w:rsidRDefault="00B055B2" w:rsidP="00536268">
      <w:pPr>
        <w:pStyle w:val="Bodytext"/>
        <w:rPr>
          <w:lang w:val="fr-FR"/>
        </w:rPr>
      </w:pPr>
    </w:p>
    <w:p w14:paraId="7EA5607D" w14:textId="576E4CDD" w:rsidR="00536268" w:rsidRPr="00EB51C7" w:rsidRDefault="00E2054F" w:rsidP="00536268">
      <w:pPr>
        <w:pStyle w:val="Bodytext"/>
        <w:rPr>
          <w:lang w:val="fr-FR"/>
        </w:rPr>
      </w:pPr>
      <w:r w:rsidRPr="00EB51C7">
        <w:rPr>
          <w:lang w:val="fr-FR"/>
        </w:rPr>
        <w:t>Le nouveau Discovery Center est un référentiel centralisé qui permet aux utilisateurs d’accéder à un large éventail de ressources, de matériel d’apprentissage et d’essais gratuits, accessibles directement dans le logiciel, pour une expérience parfaitement fluide.</w:t>
      </w:r>
    </w:p>
    <w:p w14:paraId="41E8440B" w14:textId="77777777" w:rsidR="00604762" w:rsidRPr="00EB51C7" w:rsidRDefault="00604762" w:rsidP="00604762">
      <w:pPr>
        <w:pStyle w:val="Bodytext"/>
        <w:rPr>
          <w:lang w:val="fr-FR"/>
        </w:rPr>
      </w:pPr>
    </w:p>
    <w:p w14:paraId="0713EFDE" w14:textId="00FD997A" w:rsidR="00DC5179" w:rsidRPr="00EB51C7" w:rsidRDefault="00DC5179" w:rsidP="00DC5179">
      <w:pPr>
        <w:pStyle w:val="Bodytext"/>
        <w:rPr>
          <w:lang w:val="fr-FR"/>
        </w:rPr>
      </w:pPr>
      <w:r w:rsidRPr="00EB51C7">
        <w:rPr>
          <w:b/>
          <w:bCs/>
          <w:lang w:val="fr-FR"/>
        </w:rPr>
        <w:t>Conception de tôles améliorée</w:t>
      </w:r>
      <w:r w:rsidR="003924A8">
        <w:rPr>
          <w:b/>
          <w:bCs/>
          <w:lang w:val="fr-FR"/>
        </w:rPr>
        <w:t> :</w:t>
      </w:r>
      <w:r w:rsidR="00D74D5D" w:rsidRPr="00EB51C7">
        <w:rPr>
          <w:lang w:val="fr-FR"/>
        </w:rPr>
        <w:t xml:space="preserve"> Les améliorations continues apportées aux fonctionnalités de pointe de Solid Edge en matière de tôlerie rationalisent les flux de travail et améliorent la précision. Les mises à jour intégrées dans Solid Edge</w:t>
      </w:r>
      <w:r w:rsidR="003924A8">
        <w:rPr>
          <w:lang w:val="fr-FR"/>
        </w:rPr>
        <w:t> </w:t>
      </w:r>
      <w:r w:rsidR="00D74D5D" w:rsidRPr="00EB51C7">
        <w:rPr>
          <w:lang w:val="fr-FR"/>
        </w:rPr>
        <w:t>2025 incluent la prise en charge des géométries complexes, offrant un meilleur calcul du pliage et facilitant ainsi la création de pièces de tôlerie de haute précision. La déduction et la tolérance de pliage permettent de contrôler les conditions matérielles pour la fabrication et l’outillage. Les nouvelles fonctionnalités de gravure prennent désormais en charge les plis et les faces incurvées et placent automatiquement les gravures sur toutes les faces concernées, tandis que la prise en charge améliorée des plis présente  des propriétés détaillées et les méthodes de calcul utilisées.</w:t>
      </w:r>
    </w:p>
    <w:p w14:paraId="22E5C0C9" w14:textId="77777777" w:rsidR="00DC5179" w:rsidRPr="00EB51C7" w:rsidRDefault="00DC5179" w:rsidP="00DC5179">
      <w:pPr>
        <w:pStyle w:val="Bodytext"/>
        <w:rPr>
          <w:lang w:val="fr-FR"/>
        </w:rPr>
      </w:pPr>
    </w:p>
    <w:p w14:paraId="35FA71ED" w14:textId="77777777" w:rsidR="000D48FD" w:rsidRPr="00EB51C7" w:rsidRDefault="000D48FD" w:rsidP="000D48FD">
      <w:pPr>
        <w:pStyle w:val="Bodytext"/>
        <w:rPr>
          <w:b/>
          <w:bCs/>
          <w:lang w:val="fr-FR"/>
        </w:rPr>
      </w:pPr>
      <w:r w:rsidRPr="00EB51C7">
        <w:rPr>
          <w:b/>
          <w:bCs/>
          <w:lang w:val="fr-FR"/>
        </w:rPr>
        <w:t>Connexion, collaboration et partage, à tout moment et en tout lieu</w:t>
      </w:r>
    </w:p>
    <w:p w14:paraId="63F15F52" w14:textId="391978C1" w:rsidR="000D48FD" w:rsidRPr="00EB51C7" w:rsidRDefault="000D48FD" w:rsidP="000D48FD">
      <w:pPr>
        <w:pStyle w:val="Bodytext"/>
        <w:rPr>
          <w:lang w:val="fr-FR"/>
        </w:rPr>
      </w:pPr>
      <w:r w:rsidRPr="00EB51C7">
        <w:rPr>
          <w:lang w:val="fr-FR"/>
        </w:rPr>
        <w:t xml:space="preserve">Solid Edge comprend des outils qui permettent une collaboration intégrée via l’application Teamcenter® Share, le service de collaboration de Siemens inclus dans l’offre Siemens Xcelerator as a Service. Teamcenter Share permet aux utilisateurs de collaborer sur des assemblages et de suivre les tâches de manière transparente sans quitter Solid Edge, mais aussi de créer, modifier et supprimer des projets selon les besoins. Le service permet de partager les données selon les </w:t>
      </w:r>
      <w:r w:rsidRPr="00EB51C7">
        <w:rPr>
          <w:lang w:val="fr-FR"/>
        </w:rPr>
        <w:lastRenderedPageBreak/>
        <w:t>besoins et prend désormais en charge des ensembles de données d’une taille allant jusqu’à 500</w:t>
      </w:r>
      <w:r w:rsidR="003924A8">
        <w:rPr>
          <w:lang w:val="fr-FR"/>
        </w:rPr>
        <w:t> </w:t>
      </w:r>
      <w:r w:rsidRPr="00EB51C7">
        <w:rPr>
          <w:lang w:val="fr-FR"/>
        </w:rPr>
        <w:t>Go.</w:t>
      </w:r>
    </w:p>
    <w:p w14:paraId="3580652E" w14:textId="77777777" w:rsidR="000D48FD" w:rsidRPr="00EB51C7" w:rsidRDefault="000D48FD" w:rsidP="000D48FD">
      <w:pPr>
        <w:pStyle w:val="Bodytext"/>
        <w:rPr>
          <w:lang w:val="fr-FR"/>
        </w:rPr>
      </w:pPr>
    </w:p>
    <w:p w14:paraId="6E7B5B1F" w14:textId="00723A4A" w:rsidR="00C27FC6" w:rsidRPr="00EB51C7" w:rsidRDefault="00D50766" w:rsidP="000D48FD">
      <w:pPr>
        <w:pStyle w:val="Bodytext"/>
        <w:rPr>
          <w:lang w:val="fr-FR"/>
        </w:rPr>
      </w:pPr>
      <w:r w:rsidRPr="00EB51C7">
        <w:rPr>
          <w:lang w:val="fr-FR"/>
        </w:rPr>
        <w:t>Pour les entreprises qui cherchent à progresser dans leur transformation numérique, la nouvelle mise à jour de Solid Edge rationalise également les opérations lors de l’utilisation de l’intégration avec le logiciel de gestion du cycle de vie (PLM) Teamcenter de Siemens. Les données gérées s’ouvrent désormais jusqu’à 50</w:t>
      </w:r>
      <w:r w:rsidR="00D83E61">
        <w:rPr>
          <w:lang w:val="fr-FR"/>
        </w:rPr>
        <w:t> </w:t>
      </w:r>
      <w:r w:rsidRPr="00EB51C7">
        <w:rPr>
          <w:lang w:val="fr-FR"/>
        </w:rPr>
        <w:t>% plus rapidement grâce à une vitesse de téléchargement accrue, pour permettre aux utilisateurs de se mettre au travail plus rapidement sur des ensembles de données complexes.</w:t>
      </w:r>
    </w:p>
    <w:p w14:paraId="45934507" w14:textId="77777777" w:rsidR="00C27FC6" w:rsidRPr="00EB51C7" w:rsidRDefault="00C27FC6" w:rsidP="000D48FD">
      <w:pPr>
        <w:pStyle w:val="Bodytext"/>
        <w:rPr>
          <w:lang w:val="fr-FR"/>
        </w:rPr>
      </w:pPr>
    </w:p>
    <w:p w14:paraId="3EC29642" w14:textId="593DFA42" w:rsidR="000D48FD" w:rsidRPr="00EB51C7" w:rsidRDefault="000D48FD" w:rsidP="000D48FD">
      <w:pPr>
        <w:pStyle w:val="Bodytext"/>
        <w:rPr>
          <w:lang w:val="fr-FR"/>
        </w:rPr>
      </w:pPr>
      <w:r w:rsidRPr="00EB51C7">
        <w:rPr>
          <w:lang w:val="fr-FR"/>
        </w:rPr>
        <w:t xml:space="preserve">Cette mise à jour permet également de définir et gérer les définitions de matériaux en utilisant la fonctionnalité de gestion intégrée des matériaux </w:t>
      </w:r>
      <w:hyperlink r:id="rId11" w:history="1">
        <w:r w:rsidRPr="00EB51C7">
          <w:rPr>
            <w:rStyle w:val="Hyperlink"/>
            <w:lang w:val="fr-FR"/>
          </w:rPr>
          <w:t>Integrated Material Management</w:t>
        </w:r>
      </w:hyperlink>
      <w:r w:rsidRPr="00EB51C7">
        <w:rPr>
          <w:lang w:val="fr-FR"/>
        </w:rPr>
        <w:t xml:space="preserve"> de Teamcenter. Les clients peuvent ainsi créer des définitions de matériaux gérées, ce qui leur permet de contrôler la précision, la cohérence, la traçabilité et la sécurité de ces données critiques. Cela conduit à une utilisation optimale des matériaux et à la réduction des déchets, et aide les clients à atteindre leurs objectifs de développement durable en leur permettant de sélectionner avec précision les matériaux les plus respectueux de l’environnement.</w:t>
      </w:r>
    </w:p>
    <w:p w14:paraId="6D8558EC" w14:textId="77777777" w:rsidR="000D48FD" w:rsidRPr="00EB51C7" w:rsidRDefault="000D48FD" w:rsidP="00DC5179">
      <w:pPr>
        <w:pStyle w:val="Bodytext"/>
        <w:rPr>
          <w:lang w:val="fr-FR"/>
        </w:rPr>
      </w:pPr>
    </w:p>
    <w:p w14:paraId="53DC592A" w14:textId="70CC151E" w:rsidR="00C27FC6" w:rsidRPr="00EB51C7" w:rsidRDefault="00C27FC6" w:rsidP="00C27FC6">
      <w:pPr>
        <w:pStyle w:val="Bodytext"/>
        <w:rPr>
          <w:b/>
          <w:bCs/>
          <w:lang w:val="fr-FR"/>
        </w:rPr>
      </w:pPr>
      <w:r w:rsidRPr="00EB51C7">
        <w:rPr>
          <w:b/>
          <w:bCs/>
          <w:lang w:val="fr-FR"/>
        </w:rPr>
        <w:t>Schémas électriques avec le logiciel cloud Capital</w:t>
      </w:r>
      <w:r w:rsidR="00D83E61">
        <w:rPr>
          <w:b/>
          <w:bCs/>
          <w:lang w:val="fr-FR"/>
        </w:rPr>
        <w:t> </w:t>
      </w:r>
      <w:r w:rsidRPr="00EB51C7">
        <w:rPr>
          <w:b/>
          <w:bCs/>
          <w:lang w:val="fr-FR"/>
        </w:rPr>
        <w:t>X</w:t>
      </w:r>
    </w:p>
    <w:p w14:paraId="47557D3E" w14:textId="2F69C249" w:rsidR="00C27FC6" w:rsidRPr="00EB51C7" w:rsidRDefault="00C27FC6" w:rsidP="00C27FC6">
      <w:pPr>
        <w:pStyle w:val="Bodytext"/>
        <w:rPr>
          <w:lang w:val="fr-FR"/>
        </w:rPr>
      </w:pPr>
      <w:r w:rsidRPr="00EB51C7">
        <w:rPr>
          <w:lang w:val="fr-FR"/>
        </w:rPr>
        <w:t>Solid Edge</w:t>
      </w:r>
      <w:r w:rsidR="00D83E61">
        <w:rPr>
          <w:lang w:val="fr-FR"/>
        </w:rPr>
        <w:t> </w:t>
      </w:r>
      <w:r w:rsidRPr="00EB51C7">
        <w:rPr>
          <w:lang w:val="fr-FR"/>
        </w:rPr>
        <w:t>2025 s’intègre avec le logiciel Capital™</w:t>
      </w:r>
      <w:r w:rsidR="00D83E61">
        <w:rPr>
          <w:lang w:val="fr-FR"/>
        </w:rPr>
        <w:t> </w:t>
      </w:r>
      <w:r w:rsidRPr="00EB51C7">
        <w:rPr>
          <w:lang w:val="fr-FR"/>
        </w:rPr>
        <w:t>Electra™</w:t>
      </w:r>
      <w:r w:rsidR="00D83E61">
        <w:rPr>
          <w:lang w:val="fr-FR"/>
        </w:rPr>
        <w:t> </w:t>
      </w:r>
      <w:r w:rsidRPr="00EB51C7">
        <w:rPr>
          <w:lang w:val="fr-FR"/>
        </w:rPr>
        <w:t>X de Siemens, un nouvel outil de conception électrique basé sur le cloud et qui permet aux concepteurs et aux ingénieurs de créer des schémas électriques de façon rapide et efficiente. Disponible sur n’importe quel appareil, Capital</w:t>
      </w:r>
      <w:r w:rsidR="00D83E61">
        <w:rPr>
          <w:lang w:val="fr-FR"/>
        </w:rPr>
        <w:t> </w:t>
      </w:r>
      <w:r w:rsidRPr="00EB51C7">
        <w:rPr>
          <w:lang w:val="fr-FR"/>
        </w:rPr>
        <w:t>Electra</w:t>
      </w:r>
      <w:r w:rsidR="00D83E61">
        <w:rPr>
          <w:lang w:val="fr-FR"/>
        </w:rPr>
        <w:t> </w:t>
      </w:r>
      <w:r w:rsidRPr="00EB51C7">
        <w:rPr>
          <w:lang w:val="fr-FR"/>
        </w:rPr>
        <w:t>X offre une plateforme intuitive et accessible conçue pour améliorer les fonctionnalités de conception électrique, tout en améliorant les flux de travail et réduisant les frais généraux.</w:t>
      </w:r>
    </w:p>
    <w:p w14:paraId="06D70970" w14:textId="77777777" w:rsidR="00DC5179" w:rsidRPr="00EB51C7" w:rsidRDefault="00DC5179" w:rsidP="00DC5179">
      <w:pPr>
        <w:pStyle w:val="Bodytext"/>
        <w:rPr>
          <w:i/>
          <w:iCs/>
          <w:lang w:val="fr-FR"/>
        </w:rPr>
      </w:pPr>
    </w:p>
    <w:p w14:paraId="04CFB289" w14:textId="0EF08F0E" w:rsidR="00DC5179" w:rsidRPr="00EB51C7" w:rsidRDefault="00A1787E" w:rsidP="00DC5179">
      <w:pPr>
        <w:pStyle w:val="Bodytext"/>
        <w:rPr>
          <w:lang w:val="fr-FR"/>
        </w:rPr>
      </w:pPr>
      <w:r w:rsidRPr="00EB51C7">
        <w:rPr>
          <w:b/>
          <w:bCs/>
          <w:lang w:val="fr-FR"/>
        </w:rPr>
        <w:t>Usinage intelligent et simplifié</w:t>
      </w:r>
      <w:r w:rsidR="00D83E61">
        <w:rPr>
          <w:b/>
          <w:bCs/>
          <w:lang w:val="fr-FR"/>
        </w:rPr>
        <w:t> :</w:t>
      </w:r>
      <w:r w:rsidR="003C79AF" w:rsidRPr="00EB51C7">
        <w:rPr>
          <w:lang w:val="fr-FR"/>
        </w:rPr>
        <w:t xml:space="preserve"> Le </w:t>
      </w:r>
      <w:hyperlink r:id="rId12" w:history="1">
        <w:r w:rsidR="00DC5179" w:rsidRPr="00EB51C7">
          <w:rPr>
            <w:rStyle w:val="Hyperlink"/>
            <w:lang w:val="fr-FR"/>
          </w:rPr>
          <w:t>logiciel Solid Edge® CAM Pro</w:t>
        </w:r>
      </w:hyperlink>
      <w:r w:rsidR="003C79AF" w:rsidRPr="00EB51C7">
        <w:rPr>
          <w:lang w:val="fr-FR"/>
        </w:rPr>
        <w:t xml:space="preserve"> améliore la programmation des pièces et les performances d’usinage grâce à une nouvelle assistance intelligente qui recommande automatiquement les meilleures opérations, rationalisant la création des trajectoires d’outils et facilitant le processus de programmation, tandis que les fonctionnalités d’ébauchage rapide avancé et de fraisage en zigzag simplifient l’ébauchage décalé et le surfaçage. L’usinage </w:t>
      </w:r>
      <w:r w:rsidR="003C79AF" w:rsidRPr="00EB51C7">
        <w:rPr>
          <w:lang w:val="fr-FR"/>
        </w:rPr>
        <w:lastRenderedPageBreak/>
        <w:t>automatique des trous permet également de sélectionner sans effort des entités prismatiques telles que des fentes, des marches et des trous.</w:t>
      </w:r>
    </w:p>
    <w:p w14:paraId="2F00F3EF" w14:textId="77777777" w:rsidR="00DC5179" w:rsidRPr="00EB51C7" w:rsidRDefault="00DC5179" w:rsidP="00DC5179">
      <w:pPr>
        <w:pStyle w:val="Bodytext"/>
        <w:rPr>
          <w:i/>
          <w:iCs/>
          <w:lang w:val="fr-FR"/>
        </w:rPr>
      </w:pPr>
    </w:p>
    <w:p w14:paraId="529ADA36" w14:textId="15B46ACA" w:rsidR="00DC5179" w:rsidRPr="00EB51C7" w:rsidRDefault="00DC5179" w:rsidP="00DC5179">
      <w:pPr>
        <w:pStyle w:val="Bodytext"/>
        <w:rPr>
          <w:b/>
          <w:bCs/>
          <w:lang w:val="fr-FR"/>
        </w:rPr>
      </w:pPr>
      <w:r w:rsidRPr="00EB51C7">
        <w:rPr>
          <w:b/>
          <w:bCs/>
          <w:lang w:val="fr-FR"/>
        </w:rPr>
        <w:t>Génération de maillage plus rapide et simulation avancée de l’écoulement et de la chaleur</w:t>
      </w:r>
    </w:p>
    <w:p w14:paraId="19B220E9" w14:textId="5DA867B9" w:rsidR="00DC5179" w:rsidRPr="00EB51C7" w:rsidRDefault="00DC5179" w:rsidP="00DC5179">
      <w:pPr>
        <w:pStyle w:val="Bodytext"/>
        <w:rPr>
          <w:lang w:val="fr-FR"/>
        </w:rPr>
      </w:pPr>
      <w:r w:rsidRPr="00EB51C7">
        <w:rPr>
          <w:lang w:val="fr-FR"/>
        </w:rPr>
        <w:t xml:space="preserve">L’intégration améliorée avec le logiciel </w:t>
      </w:r>
      <w:hyperlink r:id="rId13" w:history="1">
        <w:r w:rsidR="00D65AF0" w:rsidRPr="00EB51C7">
          <w:rPr>
            <w:rStyle w:val="Hyperlink"/>
            <w:lang w:val="fr-FR"/>
          </w:rPr>
          <w:t>Simcenter™ FLOEFD™ for Solid Edge®</w:t>
        </w:r>
      </w:hyperlink>
      <w:r w:rsidRPr="00EB51C7">
        <w:rPr>
          <w:lang w:val="fr-FR"/>
        </w:rPr>
        <w:t xml:space="preserve"> permet d’importer directement des modèles CAO complexes en vue de les analyser, ce qui fait économiser du temps dans le processus de configuration de la simulation. L’analyse simplifiée des transferts de chaleur et de l’écoulement des fluides facilite l’évaluation des performances du produit dans différentes conditions. La génération de maillages pour les géométries convergentes, à facettes et STL est maintenant encore plus rapide. Grâce aux nouveaux modèles et outils, configurer des simulations complexes est plus facile et plus rationnel.</w:t>
      </w:r>
    </w:p>
    <w:p w14:paraId="61A55592" w14:textId="77777777" w:rsidR="00DC5179" w:rsidRPr="00EB51C7" w:rsidRDefault="00DC5179" w:rsidP="00DC5179">
      <w:pPr>
        <w:pStyle w:val="Bodytext"/>
        <w:rPr>
          <w:i/>
          <w:iCs/>
          <w:lang w:val="fr-FR"/>
        </w:rPr>
      </w:pPr>
    </w:p>
    <w:p w14:paraId="275443E2" w14:textId="663DF048" w:rsidR="00DC5179" w:rsidRPr="00EB51C7" w:rsidRDefault="00DC5179" w:rsidP="00DC5179">
      <w:pPr>
        <w:pStyle w:val="Bodytext"/>
        <w:rPr>
          <w:b/>
          <w:bCs/>
          <w:lang w:val="fr-FR"/>
        </w:rPr>
      </w:pPr>
      <w:r w:rsidRPr="00EB51C7">
        <w:rPr>
          <w:b/>
          <w:bCs/>
          <w:lang w:val="fr-FR"/>
        </w:rPr>
        <w:t>Optimiser les projets de conception grâce à l’interopérabilité avec NX et à la prise en charge des fichiers IFC</w:t>
      </w:r>
    </w:p>
    <w:p w14:paraId="66BCF4B7" w14:textId="71231D22" w:rsidR="00DC5179" w:rsidRPr="00EB51C7" w:rsidRDefault="00FF1B3E" w:rsidP="00DC5179">
      <w:pPr>
        <w:pStyle w:val="Bodytext"/>
        <w:rPr>
          <w:lang w:val="fr-FR"/>
        </w:rPr>
      </w:pPr>
      <w:r w:rsidRPr="00EB51C7">
        <w:rPr>
          <w:lang w:val="fr-FR"/>
        </w:rPr>
        <w:t>L’interopérabilité entre Solid Edge et NX permet aux ingénieurs de réutiliser les données et de travailler de façon fluide avec le logiciel qui répond le mieux à leurs besoins. Transférez facilement entre Solid Edge et NX des vues de section, des informations PMI avancées, des données cinématiques et bien plus encore. Grâce aux nouvelles améliorations apportées au logiciel, il est maintenant possible d’importer et exporter les types de fichiers IFC (International Foundation Class), une norme dans le secteur du bâtiment, ce qui permet aux utilisateurs de stocker et échanger sans traduction des informations relatives aux projets de construction.</w:t>
      </w:r>
    </w:p>
    <w:p w14:paraId="7A04F27C" w14:textId="77777777" w:rsidR="00DC5179" w:rsidRPr="00EB51C7" w:rsidRDefault="00DC5179" w:rsidP="00DC5179">
      <w:pPr>
        <w:pStyle w:val="Bodytext"/>
        <w:rPr>
          <w:lang w:val="fr-FR"/>
        </w:rPr>
      </w:pPr>
    </w:p>
    <w:p w14:paraId="2A71735E" w14:textId="3CD03FB6" w:rsidR="0047630D" w:rsidRPr="00EB51C7" w:rsidRDefault="0047630D" w:rsidP="00DC5179">
      <w:pPr>
        <w:pStyle w:val="Bodytext"/>
        <w:rPr>
          <w:lang w:val="fr-FR"/>
        </w:rPr>
      </w:pPr>
      <w:r w:rsidRPr="00EB51C7">
        <w:rPr>
          <w:lang w:val="fr-FR"/>
        </w:rPr>
        <w:t>Pour en savoir plus sur Solid Edge, le nouveau Solid Edge</w:t>
      </w:r>
      <w:r w:rsidR="00D83E61">
        <w:rPr>
          <w:lang w:val="fr-FR"/>
        </w:rPr>
        <w:t> </w:t>
      </w:r>
      <w:r w:rsidRPr="00EB51C7">
        <w:rPr>
          <w:lang w:val="fr-FR"/>
        </w:rPr>
        <w:t>X et la façon dont les logiciels d’ingénierie de Siemens aident les entreprises de toute taille à innover plus rapidement, visitez le site web</w:t>
      </w:r>
      <w:r w:rsidR="00D83E61">
        <w:rPr>
          <w:lang w:val="fr-FR"/>
        </w:rPr>
        <w:t> :</w:t>
      </w:r>
      <w:r w:rsidRPr="00EB51C7">
        <w:rPr>
          <w:lang w:val="fr-FR"/>
        </w:rPr>
        <w:t xml:space="preserve"> </w:t>
      </w:r>
      <w:hyperlink r:id="rId14" w:tgtFrame="_blank" w:tooltip="http://www.siemens.com/solid-edge-2025" w:history="1">
        <w:r w:rsidR="00700574" w:rsidRPr="0076169F">
          <w:rPr>
            <w:rStyle w:val="Hyperlink"/>
          </w:rPr>
          <w:t>www.siemens.com/solid-edge-2025</w:t>
        </w:r>
      </w:hyperlink>
    </w:p>
    <w:p w14:paraId="501500D2" w14:textId="77777777" w:rsidR="00EF2EF0" w:rsidRPr="00EB51C7" w:rsidRDefault="00EF2EF0" w:rsidP="00EF2EF0">
      <w:pPr>
        <w:pStyle w:val="Bodytext"/>
        <w:rPr>
          <w:rFonts w:eastAsia="Arial"/>
          <w:szCs w:val="22"/>
          <w:lang w:val="fr-FR"/>
        </w:rPr>
      </w:pPr>
    </w:p>
    <w:p w14:paraId="34453B32" w14:textId="054B4ABE" w:rsidR="00EC7251" w:rsidRPr="00EB51C7" w:rsidRDefault="00EC7251" w:rsidP="00EC7251">
      <w:pPr>
        <w:pStyle w:val="Bodytext"/>
        <w:rPr>
          <w:lang w:val="fr-FR"/>
        </w:rPr>
      </w:pPr>
      <w:r w:rsidRPr="00EB51C7">
        <w:rPr>
          <w:b/>
          <w:bCs/>
          <w:lang w:val="fr-FR"/>
        </w:rPr>
        <w:t>Siemens Digital Industries Software</w:t>
      </w:r>
      <w:r w:rsidRPr="00EB51C7">
        <w:rPr>
          <w:lang w:val="fr-FR"/>
        </w:rPr>
        <w:t xml:space="preserve"> aide les entreprises de toute taille à effectuer leur transformation numérique grâce aux logiciels, aux matériels et aux services de la plateforme d’entreprise Siemens Xcelerator. Les logiciels et le jumeau numérique complet développés par Siemens permettent aux entreprises d’optimiser leurs processus de conception, d’ingénierie et de fabrication pour pouvoir créer les produits durables de demain. Des puces électroniques aux systèmes complets, des produits aux processus, Siemens Digital Industries Software aide les entreprises à </w:t>
      </w:r>
      <w:r w:rsidRPr="00EB51C7">
        <w:rPr>
          <w:lang w:val="fr-FR"/>
        </w:rPr>
        <w:lastRenderedPageBreak/>
        <w:t xml:space="preserve">conjuguer le futur au présent. </w:t>
      </w:r>
      <w:hyperlink r:id="rId15" w:history="1">
        <w:r w:rsidRPr="00EB51C7">
          <w:rPr>
            <w:rStyle w:val="Hyperlink"/>
            <w:lang w:val="fr-FR"/>
          </w:rPr>
          <w:t>Siemens Digital Industries Software</w:t>
        </w:r>
      </w:hyperlink>
      <w:r w:rsidRPr="00EB51C7">
        <w:rPr>
          <w:lang w:val="fr-FR"/>
        </w:rPr>
        <w:t xml:space="preserve"> – Accelerating transformation.</w:t>
      </w:r>
    </w:p>
    <w:p w14:paraId="7075866A" w14:textId="77777777" w:rsidR="00EF2EF0" w:rsidRPr="00EB51C7" w:rsidRDefault="00EF2EF0" w:rsidP="00EF2EF0">
      <w:pPr>
        <w:pStyle w:val="Bodytext"/>
        <w:rPr>
          <w:lang w:val="fr-FR"/>
        </w:rPr>
      </w:pPr>
    </w:p>
    <w:p w14:paraId="7DEE4225" w14:textId="77777777" w:rsidR="00C40BFA" w:rsidRPr="00EB51C7" w:rsidRDefault="00C40BFA" w:rsidP="00C40BFA">
      <w:pPr>
        <w:pStyle w:val="Bodytext"/>
        <w:rPr>
          <w:b/>
          <w:lang w:val="fr-FR"/>
        </w:rPr>
      </w:pPr>
      <w:r w:rsidRPr="00EB51C7">
        <w:rPr>
          <w:b/>
          <w:lang w:val="fr-FR"/>
        </w:rPr>
        <w:t>Contact presse</w:t>
      </w:r>
    </w:p>
    <w:p w14:paraId="386C7B9B" w14:textId="77777777" w:rsidR="00C40BFA" w:rsidRPr="00EB51C7" w:rsidRDefault="00C40BFA" w:rsidP="00C40BFA">
      <w:pPr>
        <w:pStyle w:val="Bodytext"/>
        <w:rPr>
          <w:lang w:val="fr-FR"/>
        </w:rPr>
      </w:pPr>
      <w:r w:rsidRPr="00EB51C7">
        <w:rPr>
          <w:lang w:val="fr-FR"/>
        </w:rPr>
        <w:t>Service RP de Siemens Digital Industries Software</w:t>
      </w:r>
    </w:p>
    <w:p w14:paraId="34CEAE05" w14:textId="6BBC844C" w:rsidR="00C40BFA" w:rsidRPr="00D83E61" w:rsidRDefault="00C40BFA" w:rsidP="00C40BFA">
      <w:pPr>
        <w:pStyle w:val="Bodytext"/>
        <w:rPr>
          <w:lang w:val="de-DE"/>
        </w:rPr>
      </w:pPr>
      <w:r w:rsidRPr="00D83E61">
        <w:rPr>
          <w:lang w:val="de-DE"/>
        </w:rPr>
        <w:t>E-mail</w:t>
      </w:r>
      <w:r w:rsidR="00D83E61" w:rsidRPr="00D83E61">
        <w:rPr>
          <w:lang w:val="de-DE"/>
        </w:rPr>
        <w:t> :</w:t>
      </w:r>
      <w:r w:rsidRPr="00D83E61">
        <w:rPr>
          <w:lang w:val="de-DE"/>
        </w:rPr>
        <w:t xml:space="preserve"> press.software.sisw@siemens.com</w:t>
      </w:r>
    </w:p>
    <w:p w14:paraId="5B219187" w14:textId="77777777" w:rsidR="00124C66" w:rsidRPr="00D83E61" w:rsidRDefault="00124C66" w:rsidP="00C13913">
      <w:pPr>
        <w:pStyle w:val="Boilerplate"/>
        <w:rPr>
          <w:lang w:val="de-DE"/>
        </w:rPr>
      </w:pPr>
    </w:p>
    <w:p w14:paraId="34045559" w14:textId="1E7D4CDC" w:rsidR="00EF2EF0" w:rsidRPr="00EB51C7" w:rsidRDefault="00C13913" w:rsidP="00034FE5">
      <w:pPr>
        <w:pStyle w:val="Boilerplate"/>
        <w:rPr>
          <w:lang w:val="fr-FR"/>
        </w:rPr>
      </w:pPr>
      <w:r w:rsidRPr="00EB51C7">
        <w:rPr>
          <w:color w:val="000000" w:themeColor="text1"/>
          <w:szCs w:val="16"/>
          <w:lang w:val="fr-FR"/>
        </w:rPr>
        <w:t>Remarque</w:t>
      </w:r>
      <w:r w:rsidR="00D83E61">
        <w:rPr>
          <w:color w:val="000000" w:themeColor="text1"/>
          <w:szCs w:val="16"/>
          <w:lang w:val="fr-FR"/>
        </w:rPr>
        <w:t> :</w:t>
      </w:r>
      <w:r w:rsidRPr="00EB51C7">
        <w:rPr>
          <w:color w:val="000000" w:themeColor="text1"/>
          <w:szCs w:val="16"/>
          <w:lang w:val="fr-FR"/>
        </w:rPr>
        <w:t xml:space="preserve"> la liste des marques Siemens en lien avec ce communiqué est consultable </w:t>
      </w:r>
      <w:hyperlink r:id="rId16" w:history="1">
        <w:r w:rsidRPr="00EB51C7">
          <w:rPr>
            <w:rStyle w:val="Hyperlink"/>
            <w:szCs w:val="16"/>
            <w:lang w:val="fr-FR"/>
          </w:rPr>
          <w:t>ici</w:t>
        </w:r>
      </w:hyperlink>
      <w:r w:rsidRPr="00EB51C7">
        <w:rPr>
          <w:color w:val="000000" w:themeColor="text1"/>
          <w:szCs w:val="16"/>
          <w:lang w:val="fr-FR"/>
        </w:rPr>
        <w:t xml:space="preserve">. Les autres marques citées dans ce document appartiennent à leurs propriétaires respectifs. </w:t>
      </w:r>
    </w:p>
    <w:p w14:paraId="254B130C" w14:textId="77777777" w:rsidR="00EF2EF0" w:rsidRPr="00EB51C7" w:rsidRDefault="00EF2EF0" w:rsidP="00EF2EF0">
      <w:pPr>
        <w:pStyle w:val="Boilerplate"/>
        <w:spacing w:line="275" w:lineRule="auto"/>
        <w:rPr>
          <w:lang w:val="fr-FR"/>
        </w:rPr>
      </w:pPr>
    </w:p>
    <w:p w14:paraId="4C26736C" w14:textId="77777777" w:rsidR="00EF2EF0" w:rsidRPr="00EB51C7" w:rsidRDefault="00EF2EF0" w:rsidP="00EF2EF0">
      <w:pPr>
        <w:pStyle w:val="Boilerplate"/>
        <w:spacing w:line="275" w:lineRule="auto"/>
        <w:rPr>
          <w:lang w:val="fr-FR"/>
        </w:rPr>
      </w:pPr>
    </w:p>
    <w:sectPr w:rsidR="00EF2EF0" w:rsidRPr="00EB51C7">
      <w:headerReference w:type="default" r:id="rId17"/>
      <w:footerReference w:type="first" r:id="rId18"/>
      <w:pgSz w:w="11906" w:h="16838" w:code="9"/>
      <w:pgMar w:top="907" w:right="2552" w:bottom="1077" w:left="1134" w:header="907" w:footer="567"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521FD6C" w14:textId="77777777" w:rsidR="00DD5CB1" w:rsidRDefault="00DD5CB1">
      <w:r>
        <w:separator/>
      </w:r>
    </w:p>
  </w:endnote>
  <w:endnote w:type="continuationSeparator" w:id="0">
    <w:p w14:paraId="1FE75F96" w14:textId="77777777" w:rsidR="00DD5CB1" w:rsidRDefault="00DD5CB1">
      <w:r>
        <w:continuationSeparator/>
      </w:r>
    </w:p>
  </w:endnote>
  <w:endnote w:type="continuationNotice" w:id="1">
    <w:p w14:paraId="7023185D" w14:textId="77777777" w:rsidR="00DD5CB1" w:rsidRDefault="00DD5CB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C011AB" w14:textId="77777777" w:rsidR="00FE4FA6" w:rsidRDefault="00EF2EF0">
    <w:pPr>
      <w:pStyle w:val="scforgzeile"/>
      <w:rPr>
        <w:rStyle w:val="Page"/>
      </w:rPr>
    </w:pPr>
    <w:r>
      <w:tab/>
    </w:r>
    <w:r>
      <w:rPr>
        <w:rStyle w:val="Page"/>
      </w:rPr>
      <w:t xml:space="preserve">Page </w:t>
    </w:r>
    <w:r>
      <w:rPr>
        <w:rStyle w:val="Page"/>
      </w:rPr>
      <w:fldChar w:fldCharType="begin"/>
    </w:r>
    <w:r>
      <w:rPr>
        <w:rStyle w:val="Page"/>
      </w:rPr>
      <w:instrText xml:space="preserve"> PAGE  \* MERGEFORMAT </w:instrText>
    </w:r>
    <w:r>
      <w:rPr>
        <w:rStyle w:val="Page"/>
      </w:rPr>
      <w:fldChar w:fldCharType="separate"/>
    </w:r>
    <w:r w:rsidR="003924A8">
      <w:rPr>
        <w:rStyle w:val="Page"/>
      </w:rPr>
      <w:t>1</w:t>
    </w:r>
    <w:r>
      <w:rPr>
        <w:rStyle w:val="Page"/>
      </w:rPr>
      <w:fldChar w:fldCharType="end"/>
    </w:r>
    <w:r>
      <w:rPr>
        <w:rStyle w:val="Page"/>
      </w:rPr>
      <w:t>/</w:t>
    </w:r>
    <w:r>
      <w:rPr>
        <w:rStyle w:val="Page"/>
      </w:rPr>
      <w:fldChar w:fldCharType="begin"/>
    </w:r>
    <w:r>
      <w:rPr>
        <w:rStyle w:val="Page"/>
      </w:rPr>
      <w:instrText xml:space="preserve"> NUMPAGES  \* MERGEFORMAT </w:instrText>
    </w:r>
    <w:r>
      <w:rPr>
        <w:rStyle w:val="Page"/>
      </w:rPr>
      <w:fldChar w:fldCharType="separate"/>
    </w:r>
    <w:r w:rsidR="003924A8">
      <w:rPr>
        <w:rStyle w:val="Page"/>
      </w:rPr>
      <w:t>6</w:t>
    </w:r>
    <w:r>
      <w:rPr>
        <w:rStyle w:val="Page"/>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AB86ADE" w14:textId="77777777" w:rsidR="00DD5CB1" w:rsidRDefault="00DD5CB1">
      <w:r>
        <w:separator/>
      </w:r>
    </w:p>
  </w:footnote>
  <w:footnote w:type="continuationSeparator" w:id="0">
    <w:p w14:paraId="3A89EB46" w14:textId="77777777" w:rsidR="00DD5CB1" w:rsidRDefault="00DD5CB1">
      <w:r>
        <w:continuationSeparator/>
      </w:r>
    </w:p>
  </w:footnote>
  <w:footnote w:type="continuationNotice" w:id="1">
    <w:p w14:paraId="044D68E2" w14:textId="77777777" w:rsidR="00DD5CB1" w:rsidRDefault="00DD5CB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CellMar>
        <w:left w:w="0" w:type="dxa"/>
        <w:right w:w="0" w:type="dxa"/>
      </w:tblCellMar>
      <w:tblLook w:val="0000" w:firstRow="0" w:lastRow="0" w:firstColumn="0" w:lastColumn="0" w:noHBand="0" w:noVBand="0"/>
    </w:tblPr>
    <w:tblGrid>
      <w:gridCol w:w="6521"/>
      <w:gridCol w:w="3119"/>
    </w:tblGrid>
    <w:tr w:rsidR="00FE4FA6" w14:paraId="0395D891" w14:textId="77777777">
      <w:trPr>
        <w:cantSplit/>
        <w:trHeight w:hRule="exact" w:val="1191"/>
      </w:trPr>
      <w:tc>
        <w:tcPr>
          <w:tcW w:w="6521" w:type="dxa"/>
        </w:tcPr>
        <w:p w14:paraId="71F580F2" w14:textId="5AD279E7" w:rsidR="00FE4FA6" w:rsidRDefault="00EF2EF0">
          <w:pPr>
            <w:pStyle w:val="HeaderPage2"/>
            <w:rPr>
              <w:b/>
            </w:rPr>
          </w:pPr>
          <w:r>
            <w:rPr>
              <w:b/>
            </w:rPr>
            <w:t>Siemens Digital Industries Software</w:t>
          </w:r>
        </w:p>
      </w:tc>
      <w:tc>
        <w:tcPr>
          <w:tcW w:w="3119" w:type="dxa"/>
        </w:tcPr>
        <w:p w14:paraId="7260B893" w14:textId="5FCF7FF9" w:rsidR="00FE4FA6" w:rsidRDefault="000863CD">
          <w:pPr>
            <w:pStyle w:val="HeaderPage2"/>
          </w:pPr>
          <w:r>
            <w:t>Alerte médias</w:t>
          </w:r>
        </w:p>
      </w:tc>
    </w:tr>
  </w:tbl>
  <w:p w14:paraId="26A1DB37" w14:textId="77777777" w:rsidR="00FE4FA6" w:rsidRDefault="00FE4FA6">
    <w:pPr>
      <w:spacing w:line="14" w:lineRule="exac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97A2A9DE"/>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B66AB42E"/>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30963E88"/>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B1F4756C"/>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828CDAB8"/>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A04A1E0"/>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362D05A"/>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14043BA"/>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DD023646"/>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964C5BD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351587F"/>
    <w:multiLevelType w:val="hybridMultilevel"/>
    <w:tmpl w:val="B50C3BE6"/>
    <w:lvl w:ilvl="0" w:tplc="D4067D2E">
      <w:numFmt w:val="bullet"/>
      <w:pStyle w:val="BulletsListing"/>
      <w:lvlText w:val=""/>
      <w:lvlJc w:val="left"/>
      <w:pPr>
        <w:tabs>
          <w:tab w:val="num" w:pos="227"/>
        </w:tabs>
        <w:ind w:left="227" w:hanging="227"/>
      </w:pPr>
      <w:rPr>
        <w:rFonts w:ascii="Symbol" w:eastAsia="Times New Roman"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27400EB"/>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2" w15:restartNumberingAfterBreak="0">
    <w:nsid w:val="26C45936"/>
    <w:multiLevelType w:val="hybridMultilevel"/>
    <w:tmpl w:val="83E694CA"/>
    <w:lvl w:ilvl="0" w:tplc="04090001">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numFmt w:val="bullet"/>
      <w:lvlText w:val="•"/>
      <w:lvlJc w:val="left"/>
      <w:pPr>
        <w:ind w:left="2880" w:hanging="360"/>
      </w:pPr>
      <w:rPr>
        <w:rFonts w:ascii="Arial" w:eastAsia="Times New Roman" w:hAnsi="Arial" w:cs="Arial" w:hint="default"/>
      </w:rPr>
    </w:lvl>
    <w:lvl w:ilvl="4" w:tplc="FFFFFFFF">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2F000007"/>
    <w:multiLevelType w:val="hybridMultilevel"/>
    <w:tmpl w:val="4F36FB64"/>
    <w:lvl w:ilvl="0" w:tplc="7D966B2C">
      <w:start w:val="1"/>
      <w:numFmt w:val="bullet"/>
      <w:lvlText w:val="·"/>
      <w:lvlJc w:val="left"/>
      <w:pPr>
        <w:tabs>
          <w:tab w:val="left" w:pos="643"/>
        </w:tabs>
        <w:ind w:left="643" w:hanging="360"/>
        <w:jc w:val="both"/>
      </w:pPr>
      <w:rPr>
        <w:rFonts w:ascii="Symbol" w:eastAsia="Symbol" w:hAnsi="Symbol"/>
        <w:w w:val="100"/>
        <w:sz w:val="20"/>
        <w:szCs w:val="20"/>
        <w:shd w:val="clear" w:color="auto" w:fill="auto"/>
      </w:rPr>
    </w:lvl>
    <w:lvl w:ilvl="1" w:tplc="0AA82E8C">
      <w:start w:val="1"/>
      <w:numFmt w:val="bullet"/>
      <w:lvlText w:val="·"/>
      <w:lvlJc w:val="left"/>
      <w:pPr>
        <w:tabs>
          <w:tab w:val="left" w:pos="643"/>
        </w:tabs>
        <w:ind w:left="643" w:hanging="360"/>
        <w:jc w:val="both"/>
      </w:pPr>
      <w:rPr>
        <w:rFonts w:ascii="Symbol" w:eastAsia="Symbol" w:hAnsi="Symbol"/>
        <w:w w:val="100"/>
        <w:sz w:val="20"/>
        <w:szCs w:val="20"/>
        <w:shd w:val="clear" w:color="auto" w:fill="auto"/>
      </w:rPr>
    </w:lvl>
    <w:lvl w:ilvl="2" w:tplc="085AE664">
      <w:start w:val="1"/>
      <w:numFmt w:val="bullet"/>
      <w:lvlText w:val="·"/>
      <w:lvlJc w:val="left"/>
      <w:pPr>
        <w:tabs>
          <w:tab w:val="left" w:pos="643"/>
        </w:tabs>
        <w:ind w:left="643" w:hanging="360"/>
        <w:jc w:val="both"/>
      </w:pPr>
      <w:rPr>
        <w:rFonts w:ascii="Symbol" w:eastAsia="Symbol" w:hAnsi="Symbol"/>
        <w:w w:val="100"/>
        <w:sz w:val="20"/>
        <w:szCs w:val="20"/>
        <w:shd w:val="clear" w:color="auto" w:fill="auto"/>
      </w:rPr>
    </w:lvl>
    <w:lvl w:ilvl="3" w:tplc="47505BFA">
      <w:start w:val="1"/>
      <w:numFmt w:val="bullet"/>
      <w:lvlText w:val="·"/>
      <w:lvlJc w:val="left"/>
      <w:pPr>
        <w:tabs>
          <w:tab w:val="left" w:pos="643"/>
        </w:tabs>
        <w:ind w:left="643" w:hanging="360"/>
        <w:jc w:val="both"/>
      </w:pPr>
      <w:rPr>
        <w:rFonts w:ascii="Symbol" w:eastAsia="Symbol" w:hAnsi="Symbol"/>
        <w:w w:val="100"/>
        <w:sz w:val="20"/>
        <w:szCs w:val="20"/>
        <w:shd w:val="clear" w:color="auto" w:fill="auto"/>
      </w:rPr>
    </w:lvl>
    <w:lvl w:ilvl="4" w:tplc="F1200E66">
      <w:start w:val="1"/>
      <w:numFmt w:val="bullet"/>
      <w:lvlText w:val="·"/>
      <w:lvlJc w:val="left"/>
      <w:pPr>
        <w:tabs>
          <w:tab w:val="left" w:pos="643"/>
        </w:tabs>
        <w:ind w:left="643" w:hanging="360"/>
        <w:jc w:val="both"/>
      </w:pPr>
      <w:rPr>
        <w:rFonts w:ascii="Symbol" w:eastAsia="Symbol" w:hAnsi="Symbol"/>
        <w:w w:val="100"/>
        <w:sz w:val="20"/>
        <w:szCs w:val="20"/>
        <w:shd w:val="clear" w:color="auto" w:fill="auto"/>
      </w:rPr>
    </w:lvl>
    <w:lvl w:ilvl="5" w:tplc="AF0E5A40">
      <w:start w:val="1"/>
      <w:numFmt w:val="bullet"/>
      <w:lvlText w:val="·"/>
      <w:lvlJc w:val="left"/>
      <w:pPr>
        <w:tabs>
          <w:tab w:val="left" w:pos="643"/>
        </w:tabs>
        <w:ind w:left="643" w:hanging="360"/>
        <w:jc w:val="both"/>
      </w:pPr>
      <w:rPr>
        <w:rFonts w:ascii="Symbol" w:eastAsia="Symbol" w:hAnsi="Symbol"/>
        <w:w w:val="100"/>
        <w:sz w:val="20"/>
        <w:szCs w:val="20"/>
        <w:shd w:val="clear" w:color="auto" w:fill="auto"/>
      </w:rPr>
    </w:lvl>
    <w:lvl w:ilvl="6" w:tplc="A4BEBA14">
      <w:start w:val="1"/>
      <w:numFmt w:val="bullet"/>
      <w:lvlText w:val="·"/>
      <w:lvlJc w:val="left"/>
      <w:pPr>
        <w:tabs>
          <w:tab w:val="left" w:pos="643"/>
        </w:tabs>
        <w:ind w:left="643" w:hanging="360"/>
        <w:jc w:val="both"/>
      </w:pPr>
      <w:rPr>
        <w:rFonts w:ascii="Symbol" w:eastAsia="Symbol" w:hAnsi="Symbol"/>
        <w:w w:val="100"/>
        <w:sz w:val="20"/>
        <w:szCs w:val="20"/>
        <w:shd w:val="clear" w:color="auto" w:fill="auto"/>
      </w:rPr>
    </w:lvl>
    <w:lvl w:ilvl="7" w:tplc="2CE2590A">
      <w:start w:val="1"/>
      <w:numFmt w:val="bullet"/>
      <w:lvlText w:val="·"/>
      <w:lvlJc w:val="left"/>
      <w:pPr>
        <w:tabs>
          <w:tab w:val="left" w:pos="643"/>
        </w:tabs>
        <w:ind w:left="643" w:hanging="360"/>
        <w:jc w:val="both"/>
      </w:pPr>
      <w:rPr>
        <w:rFonts w:ascii="Symbol" w:eastAsia="Symbol" w:hAnsi="Symbol"/>
        <w:w w:val="100"/>
        <w:sz w:val="20"/>
        <w:szCs w:val="20"/>
        <w:shd w:val="clear" w:color="auto" w:fill="auto"/>
      </w:rPr>
    </w:lvl>
    <w:lvl w:ilvl="8" w:tplc="6248C586">
      <w:start w:val="1"/>
      <w:numFmt w:val="bullet"/>
      <w:lvlText w:val="·"/>
      <w:lvlJc w:val="left"/>
      <w:pPr>
        <w:tabs>
          <w:tab w:val="left" w:pos="643"/>
        </w:tabs>
        <w:ind w:left="643" w:hanging="360"/>
        <w:jc w:val="both"/>
      </w:pPr>
      <w:rPr>
        <w:rFonts w:ascii="Symbol" w:eastAsia="Symbol" w:hAnsi="Symbol"/>
        <w:w w:val="100"/>
        <w:sz w:val="20"/>
        <w:szCs w:val="20"/>
        <w:shd w:val="clear" w:color="auto" w:fill="auto"/>
      </w:rPr>
    </w:lvl>
  </w:abstractNum>
  <w:abstractNum w:abstractNumId="14" w15:restartNumberingAfterBreak="0">
    <w:nsid w:val="2F00000A"/>
    <w:multiLevelType w:val="hybridMultilevel"/>
    <w:tmpl w:val="476CB406"/>
    <w:lvl w:ilvl="0" w:tplc="87B25A34">
      <w:numFmt w:val="bullet"/>
      <w:lvlText w:val="·"/>
      <w:lvlJc w:val="left"/>
      <w:pPr>
        <w:tabs>
          <w:tab w:val="left" w:pos="227"/>
        </w:tabs>
        <w:ind w:left="227" w:hanging="227"/>
        <w:jc w:val="both"/>
      </w:pPr>
      <w:rPr>
        <w:rFonts w:ascii="Symbol" w:eastAsia="Symbol" w:hAnsi="Symbol"/>
        <w:w w:val="100"/>
        <w:sz w:val="20"/>
        <w:szCs w:val="20"/>
        <w:shd w:val="clear" w:color="auto" w:fill="auto"/>
      </w:rPr>
    </w:lvl>
    <w:lvl w:ilvl="1" w:tplc="009E1768">
      <w:start w:val="1"/>
      <w:numFmt w:val="bullet"/>
      <w:lvlText w:val="o"/>
      <w:lvlJc w:val="left"/>
      <w:pPr>
        <w:tabs>
          <w:tab w:val="left" w:pos="1440"/>
        </w:tabs>
        <w:ind w:left="1440" w:hanging="360"/>
        <w:jc w:val="both"/>
      </w:pPr>
      <w:rPr>
        <w:rFonts w:ascii="Courier New" w:eastAsia="Courier New" w:hAnsi="Courier New"/>
        <w:w w:val="100"/>
        <w:sz w:val="20"/>
        <w:szCs w:val="20"/>
        <w:shd w:val="clear" w:color="auto" w:fill="auto"/>
      </w:rPr>
    </w:lvl>
    <w:lvl w:ilvl="2" w:tplc="5D04F8FE">
      <w:start w:val="1"/>
      <w:numFmt w:val="bullet"/>
      <w:lvlText w:val="§"/>
      <w:lvlJc w:val="left"/>
      <w:pPr>
        <w:tabs>
          <w:tab w:val="left" w:pos="2160"/>
        </w:tabs>
        <w:ind w:left="2160" w:hanging="360"/>
        <w:jc w:val="both"/>
      </w:pPr>
      <w:rPr>
        <w:rFonts w:ascii="Wingdings" w:eastAsia="Wingdings" w:hAnsi="Wingdings"/>
        <w:w w:val="100"/>
        <w:sz w:val="20"/>
        <w:szCs w:val="20"/>
        <w:shd w:val="clear" w:color="auto" w:fill="auto"/>
      </w:rPr>
    </w:lvl>
    <w:lvl w:ilvl="3" w:tplc="D76E1768">
      <w:start w:val="1"/>
      <w:numFmt w:val="bullet"/>
      <w:lvlText w:val="·"/>
      <w:lvlJc w:val="left"/>
      <w:pPr>
        <w:tabs>
          <w:tab w:val="left" w:pos="2880"/>
        </w:tabs>
        <w:ind w:left="2880" w:hanging="360"/>
        <w:jc w:val="both"/>
      </w:pPr>
      <w:rPr>
        <w:rFonts w:ascii="Symbol" w:eastAsia="Symbol" w:hAnsi="Symbol"/>
        <w:w w:val="100"/>
        <w:sz w:val="20"/>
        <w:szCs w:val="20"/>
        <w:shd w:val="clear" w:color="auto" w:fill="auto"/>
      </w:rPr>
    </w:lvl>
    <w:lvl w:ilvl="4" w:tplc="669AAD10">
      <w:start w:val="1"/>
      <w:numFmt w:val="bullet"/>
      <w:lvlText w:val="o"/>
      <w:lvlJc w:val="left"/>
      <w:pPr>
        <w:tabs>
          <w:tab w:val="left" w:pos="3600"/>
        </w:tabs>
        <w:ind w:left="3600" w:hanging="360"/>
        <w:jc w:val="both"/>
      </w:pPr>
      <w:rPr>
        <w:rFonts w:ascii="Courier New" w:eastAsia="Courier New" w:hAnsi="Courier New"/>
        <w:w w:val="100"/>
        <w:sz w:val="20"/>
        <w:szCs w:val="20"/>
        <w:shd w:val="clear" w:color="auto" w:fill="auto"/>
      </w:rPr>
    </w:lvl>
    <w:lvl w:ilvl="5" w:tplc="E6A4C2F4">
      <w:start w:val="1"/>
      <w:numFmt w:val="bullet"/>
      <w:lvlText w:val="§"/>
      <w:lvlJc w:val="left"/>
      <w:pPr>
        <w:tabs>
          <w:tab w:val="left" w:pos="4320"/>
        </w:tabs>
        <w:ind w:left="4320" w:hanging="360"/>
        <w:jc w:val="both"/>
      </w:pPr>
      <w:rPr>
        <w:rFonts w:ascii="Wingdings" w:eastAsia="Wingdings" w:hAnsi="Wingdings"/>
        <w:w w:val="100"/>
        <w:sz w:val="20"/>
        <w:szCs w:val="20"/>
        <w:shd w:val="clear" w:color="auto" w:fill="auto"/>
      </w:rPr>
    </w:lvl>
    <w:lvl w:ilvl="6" w:tplc="BE3A6208">
      <w:start w:val="1"/>
      <w:numFmt w:val="bullet"/>
      <w:lvlText w:val="·"/>
      <w:lvlJc w:val="left"/>
      <w:pPr>
        <w:tabs>
          <w:tab w:val="left" w:pos="5040"/>
        </w:tabs>
        <w:ind w:left="5040" w:hanging="360"/>
        <w:jc w:val="both"/>
      </w:pPr>
      <w:rPr>
        <w:rFonts w:ascii="Symbol" w:eastAsia="Symbol" w:hAnsi="Symbol"/>
        <w:w w:val="100"/>
        <w:sz w:val="20"/>
        <w:szCs w:val="20"/>
        <w:shd w:val="clear" w:color="auto" w:fill="auto"/>
      </w:rPr>
    </w:lvl>
    <w:lvl w:ilvl="7" w:tplc="2CFE5DA4">
      <w:start w:val="1"/>
      <w:numFmt w:val="bullet"/>
      <w:lvlText w:val="o"/>
      <w:lvlJc w:val="left"/>
      <w:pPr>
        <w:tabs>
          <w:tab w:val="left" w:pos="5760"/>
        </w:tabs>
        <w:ind w:left="5760" w:hanging="360"/>
        <w:jc w:val="both"/>
      </w:pPr>
      <w:rPr>
        <w:rFonts w:ascii="Courier New" w:eastAsia="Courier New" w:hAnsi="Courier New"/>
        <w:w w:val="100"/>
        <w:sz w:val="20"/>
        <w:szCs w:val="20"/>
        <w:shd w:val="clear" w:color="auto" w:fill="auto"/>
      </w:rPr>
    </w:lvl>
    <w:lvl w:ilvl="8" w:tplc="CC42A6C2">
      <w:start w:val="1"/>
      <w:numFmt w:val="bullet"/>
      <w:lvlText w:val="§"/>
      <w:lvlJc w:val="left"/>
      <w:pPr>
        <w:tabs>
          <w:tab w:val="left" w:pos="6480"/>
        </w:tabs>
        <w:ind w:left="6480" w:hanging="360"/>
        <w:jc w:val="both"/>
      </w:pPr>
      <w:rPr>
        <w:rFonts w:ascii="Wingdings" w:eastAsia="Wingdings" w:hAnsi="Wingdings"/>
        <w:w w:val="100"/>
        <w:sz w:val="20"/>
        <w:szCs w:val="20"/>
        <w:shd w:val="clear" w:color="auto" w:fill="auto"/>
      </w:rPr>
    </w:lvl>
  </w:abstractNum>
  <w:abstractNum w:abstractNumId="15" w15:restartNumberingAfterBreak="0">
    <w:nsid w:val="2F00000F"/>
    <w:multiLevelType w:val="multilevel"/>
    <w:tmpl w:val="3D932840"/>
    <w:lvl w:ilvl="0">
      <w:start w:val="1"/>
      <w:numFmt w:val="decimal"/>
      <w:lvlText w:val="%1)"/>
      <w:lvlJc w:val="left"/>
      <w:pPr>
        <w:tabs>
          <w:tab w:val="left" w:pos="360"/>
        </w:tabs>
        <w:ind w:left="360" w:hanging="360"/>
        <w:jc w:val="both"/>
      </w:pPr>
    </w:lvl>
    <w:lvl w:ilvl="1">
      <w:start w:val="1"/>
      <w:numFmt w:val="lowerLetter"/>
      <w:lvlText w:val="%2)"/>
      <w:lvlJc w:val="left"/>
      <w:pPr>
        <w:tabs>
          <w:tab w:val="left" w:pos="720"/>
        </w:tabs>
        <w:ind w:left="720" w:hanging="360"/>
        <w:jc w:val="both"/>
      </w:pPr>
    </w:lvl>
    <w:lvl w:ilvl="2">
      <w:start w:val="1"/>
      <w:numFmt w:val="lowerRoman"/>
      <w:lvlText w:val="%3)"/>
      <w:lvlJc w:val="left"/>
      <w:pPr>
        <w:tabs>
          <w:tab w:val="left" w:pos="1080"/>
        </w:tabs>
        <w:ind w:left="1080" w:hanging="360"/>
        <w:jc w:val="both"/>
      </w:pPr>
    </w:lvl>
    <w:lvl w:ilvl="3">
      <w:start w:val="1"/>
      <w:numFmt w:val="decimal"/>
      <w:lvlText w:val="(%4)"/>
      <w:lvlJc w:val="left"/>
      <w:pPr>
        <w:tabs>
          <w:tab w:val="left" w:pos="1440"/>
        </w:tabs>
        <w:ind w:left="1440" w:hanging="360"/>
        <w:jc w:val="both"/>
      </w:pPr>
    </w:lvl>
    <w:lvl w:ilvl="4">
      <w:start w:val="1"/>
      <w:numFmt w:val="lowerLetter"/>
      <w:lvlText w:val="(%5)"/>
      <w:lvlJc w:val="left"/>
      <w:pPr>
        <w:tabs>
          <w:tab w:val="left" w:pos="1800"/>
        </w:tabs>
        <w:ind w:left="1800" w:hanging="360"/>
        <w:jc w:val="both"/>
      </w:pPr>
    </w:lvl>
    <w:lvl w:ilvl="5">
      <w:start w:val="1"/>
      <w:numFmt w:val="lowerRoman"/>
      <w:lvlText w:val="(%6)"/>
      <w:lvlJc w:val="left"/>
      <w:pPr>
        <w:tabs>
          <w:tab w:val="left" w:pos="2160"/>
        </w:tabs>
        <w:ind w:left="2160" w:hanging="360"/>
        <w:jc w:val="both"/>
      </w:pPr>
    </w:lvl>
    <w:lvl w:ilvl="6">
      <w:start w:val="1"/>
      <w:numFmt w:val="decimal"/>
      <w:lvlText w:val="%7."/>
      <w:lvlJc w:val="left"/>
      <w:pPr>
        <w:tabs>
          <w:tab w:val="left" w:pos="2520"/>
        </w:tabs>
        <w:ind w:left="2520" w:hanging="360"/>
        <w:jc w:val="both"/>
      </w:pPr>
    </w:lvl>
    <w:lvl w:ilvl="7">
      <w:start w:val="1"/>
      <w:numFmt w:val="lowerLetter"/>
      <w:lvlText w:val="%8."/>
      <w:lvlJc w:val="left"/>
      <w:pPr>
        <w:tabs>
          <w:tab w:val="left" w:pos="2880"/>
        </w:tabs>
        <w:ind w:left="2880" w:hanging="360"/>
        <w:jc w:val="both"/>
      </w:pPr>
    </w:lvl>
    <w:lvl w:ilvl="8">
      <w:start w:val="1"/>
      <w:numFmt w:val="lowerRoman"/>
      <w:lvlText w:val="%9."/>
      <w:lvlJc w:val="left"/>
      <w:pPr>
        <w:tabs>
          <w:tab w:val="left" w:pos="3240"/>
        </w:tabs>
        <w:ind w:left="3240" w:hanging="360"/>
        <w:jc w:val="both"/>
      </w:pPr>
    </w:lvl>
  </w:abstractNum>
  <w:abstractNum w:abstractNumId="16" w15:restartNumberingAfterBreak="0">
    <w:nsid w:val="32C56C2E"/>
    <w:multiLevelType w:val="multilevel"/>
    <w:tmpl w:val="AAEE0606"/>
    <w:lvl w:ilvl="0">
      <w:numFmt w:val="bullet"/>
      <w:lvlText w:val=""/>
      <w:lvlJc w:val="left"/>
      <w:pPr>
        <w:tabs>
          <w:tab w:val="num" w:pos="170"/>
        </w:tabs>
        <w:ind w:left="0" w:firstLine="0"/>
      </w:pPr>
      <w:rPr>
        <w:rFonts w:ascii="Symbol" w:eastAsia="Times New Roman" w:hAnsi="Symbol" w:hint="default"/>
        <w:color w:val="auto"/>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56F250C"/>
    <w:multiLevelType w:val="multilevel"/>
    <w:tmpl w:val="7F3A6EB8"/>
    <w:lvl w:ilvl="0">
      <w:start w:val="1"/>
      <w:numFmt w:val="bullet"/>
      <w:lvlText w:val="-"/>
      <w:lvlJc w:val="left"/>
      <w:pPr>
        <w:tabs>
          <w:tab w:val="num" w:pos="284"/>
        </w:tabs>
        <w:ind w:left="284" w:hanging="284"/>
      </w:pPr>
      <w:rPr>
        <w:rFonts w:ascii="Arial" w:hAnsi="Aria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E4157A4"/>
    <w:multiLevelType w:val="hybridMultilevel"/>
    <w:tmpl w:val="7CCAE588"/>
    <w:lvl w:ilvl="0" w:tplc="04090005">
      <w:start w:val="1"/>
      <w:numFmt w:val="bullet"/>
      <w:lvlText w:val=""/>
      <w:lvlJc w:val="left"/>
      <w:pPr>
        <w:ind w:left="720" w:hanging="360"/>
      </w:pPr>
      <w:rPr>
        <w:rFonts w:ascii="Wingdings" w:hAnsi="Wingdings" w:hint="default"/>
      </w:rPr>
    </w:lvl>
    <w:lvl w:ilvl="1" w:tplc="25DA6DA2">
      <w:start w:val="1"/>
      <w:numFmt w:val="bullet"/>
      <w:lvlText w:val="o"/>
      <w:lvlJc w:val="left"/>
      <w:pPr>
        <w:ind w:left="900" w:hanging="360"/>
      </w:pPr>
      <w:rPr>
        <w:rFonts w:ascii="Courier New" w:hAnsi="Courier New" w:cs="Courier New" w:hint="default"/>
        <w:strike w:val="0"/>
        <w:color w:val="auto"/>
      </w:rPr>
    </w:lvl>
    <w:lvl w:ilvl="2" w:tplc="04090005">
      <w:start w:val="1"/>
      <w:numFmt w:val="bullet"/>
      <w:lvlText w:val=""/>
      <w:lvlJc w:val="left"/>
      <w:pPr>
        <w:ind w:left="2160" w:hanging="360"/>
      </w:pPr>
      <w:rPr>
        <w:rFonts w:ascii="Wingdings" w:hAnsi="Wingdings" w:hint="default"/>
      </w:rPr>
    </w:lvl>
    <w:lvl w:ilvl="3" w:tplc="9BCA3A90">
      <w:numFmt w:val="bullet"/>
      <w:lvlText w:val="•"/>
      <w:lvlJc w:val="left"/>
      <w:pPr>
        <w:ind w:left="2880" w:hanging="360"/>
      </w:pPr>
      <w:rPr>
        <w:rFonts w:ascii="Arial" w:eastAsia="Times New Roman" w:hAnsi="Arial" w:cs="Aria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08E1F3E"/>
    <w:multiLevelType w:val="hybridMultilevel"/>
    <w:tmpl w:val="7F3A6EB8"/>
    <w:lvl w:ilvl="0" w:tplc="7F928976">
      <w:start w:val="1"/>
      <w:numFmt w:val="bullet"/>
      <w:lvlText w:val="-"/>
      <w:lvlJc w:val="left"/>
      <w:pPr>
        <w:tabs>
          <w:tab w:val="num" w:pos="284"/>
        </w:tabs>
        <w:ind w:left="284" w:hanging="284"/>
      </w:pPr>
      <w:rPr>
        <w:rFonts w:ascii="Arial" w:hAnsi="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7C8602D"/>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5A291DAF"/>
    <w:multiLevelType w:val="multilevel"/>
    <w:tmpl w:val="2AAC5740"/>
    <w:lvl w:ilvl="0">
      <w:numFmt w:val="bullet"/>
      <w:lvlText w:val=""/>
      <w:lvlJc w:val="left"/>
      <w:pPr>
        <w:tabs>
          <w:tab w:val="num" w:pos="284"/>
        </w:tabs>
        <w:ind w:left="284" w:hanging="284"/>
      </w:pPr>
      <w:rPr>
        <w:rFonts w:ascii="Symbol" w:eastAsia="Times New Roman" w:hAnsi="Symbol" w:hint="default"/>
        <w:color w:val="auto"/>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DB52151"/>
    <w:multiLevelType w:val="multilevel"/>
    <w:tmpl w:val="04090023"/>
    <w:styleLink w:val="ArticleSection"/>
    <w:lvl w:ilvl="0">
      <w:start w:val="1"/>
      <w:numFmt w:val="upperRoman"/>
      <w:lvlText w:val="Artikel %1."/>
      <w:lvlJc w:val="left"/>
      <w:pPr>
        <w:tabs>
          <w:tab w:val="num" w:pos="1440"/>
        </w:tabs>
        <w:ind w:left="0" w:firstLine="0"/>
      </w:pPr>
    </w:lvl>
    <w:lvl w:ilvl="1">
      <w:start w:val="1"/>
      <w:numFmt w:val="decimalZero"/>
      <w:isLgl/>
      <w:lvlText w:val="Abschnitt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num w:numId="1" w16cid:durableId="2084907112">
    <w:abstractNumId w:val="19"/>
  </w:num>
  <w:num w:numId="2" w16cid:durableId="1110662375">
    <w:abstractNumId w:val="17"/>
  </w:num>
  <w:num w:numId="3" w16cid:durableId="491407656">
    <w:abstractNumId w:val="10"/>
  </w:num>
  <w:num w:numId="4" w16cid:durableId="1138108801">
    <w:abstractNumId w:val="16"/>
  </w:num>
  <w:num w:numId="5" w16cid:durableId="1392390665">
    <w:abstractNumId w:val="21"/>
  </w:num>
  <w:num w:numId="6" w16cid:durableId="1448041613">
    <w:abstractNumId w:val="9"/>
  </w:num>
  <w:num w:numId="7" w16cid:durableId="1846552900">
    <w:abstractNumId w:val="7"/>
  </w:num>
  <w:num w:numId="8" w16cid:durableId="339085504">
    <w:abstractNumId w:val="6"/>
  </w:num>
  <w:num w:numId="9" w16cid:durableId="1950812620">
    <w:abstractNumId w:val="5"/>
  </w:num>
  <w:num w:numId="10" w16cid:durableId="886338614">
    <w:abstractNumId w:val="4"/>
  </w:num>
  <w:num w:numId="11" w16cid:durableId="2074231746">
    <w:abstractNumId w:val="11"/>
  </w:num>
  <w:num w:numId="12" w16cid:durableId="1905413404">
    <w:abstractNumId w:val="20"/>
  </w:num>
  <w:num w:numId="13" w16cid:durableId="1090857100">
    <w:abstractNumId w:val="22"/>
  </w:num>
  <w:num w:numId="14" w16cid:durableId="383068520">
    <w:abstractNumId w:val="8"/>
  </w:num>
  <w:num w:numId="15" w16cid:durableId="1683359746">
    <w:abstractNumId w:val="3"/>
  </w:num>
  <w:num w:numId="16" w16cid:durableId="906259804">
    <w:abstractNumId w:val="2"/>
  </w:num>
  <w:num w:numId="17" w16cid:durableId="1550455314">
    <w:abstractNumId w:val="1"/>
  </w:num>
  <w:num w:numId="18" w16cid:durableId="1507134025">
    <w:abstractNumId w:val="0"/>
  </w:num>
  <w:num w:numId="19" w16cid:durableId="1828939417">
    <w:abstractNumId w:val="14"/>
  </w:num>
  <w:num w:numId="20" w16cid:durableId="1492718507">
    <w:abstractNumId w:val="15"/>
  </w:num>
  <w:num w:numId="21" w16cid:durableId="1740782768">
    <w:abstractNumId w:val="13"/>
  </w:num>
  <w:num w:numId="22" w16cid:durableId="1108618931">
    <w:abstractNumId w:val="18"/>
  </w:num>
  <w:num w:numId="23" w16cid:durableId="140899034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ttachedTemplate r:id="rId1"/>
  <w:stylePaneFormatFilter w:val="0008" w:allStyles="0" w:customStyles="0" w:latentStyles="0" w:stylesInUse="1"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oNotHyphenateCaps/>
  <w:clickAndTypeStyle w:val="Bodytext"/>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E4FA6"/>
    <w:rsid w:val="00006896"/>
    <w:rsid w:val="00010674"/>
    <w:rsid w:val="000166B1"/>
    <w:rsid w:val="00020329"/>
    <w:rsid w:val="00020C39"/>
    <w:rsid w:val="000230BB"/>
    <w:rsid w:val="00034FE5"/>
    <w:rsid w:val="000423D8"/>
    <w:rsid w:val="00045757"/>
    <w:rsid w:val="00053C63"/>
    <w:rsid w:val="0005689F"/>
    <w:rsid w:val="00064021"/>
    <w:rsid w:val="00071294"/>
    <w:rsid w:val="00074BA0"/>
    <w:rsid w:val="00075501"/>
    <w:rsid w:val="00085528"/>
    <w:rsid w:val="000863CD"/>
    <w:rsid w:val="00095F6D"/>
    <w:rsid w:val="000C41FF"/>
    <w:rsid w:val="000D48FD"/>
    <w:rsid w:val="000F439F"/>
    <w:rsid w:val="000F7178"/>
    <w:rsid w:val="00110315"/>
    <w:rsid w:val="00124C66"/>
    <w:rsid w:val="001279B3"/>
    <w:rsid w:val="00134EB8"/>
    <w:rsid w:val="00142DEA"/>
    <w:rsid w:val="00157128"/>
    <w:rsid w:val="00163B3F"/>
    <w:rsid w:val="00165FB2"/>
    <w:rsid w:val="00174CCB"/>
    <w:rsid w:val="00182484"/>
    <w:rsid w:val="00186746"/>
    <w:rsid w:val="001929B2"/>
    <w:rsid w:val="00197D69"/>
    <w:rsid w:val="001A6DAA"/>
    <w:rsid w:val="001B2D40"/>
    <w:rsid w:val="001B3CDE"/>
    <w:rsid w:val="001B462B"/>
    <w:rsid w:val="001C2DAE"/>
    <w:rsid w:val="001C54CE"/>
    <w:rsid w:val="001C5CDF"/>
    <w:rsid w:val="001C7ED4"/>
    <w:rsid w:val="001D1183"/>
    <w:rsid w:val="001D4585"/>
    <w:rsid w:val="001F317E"/>
    <w:rsid w:val="001F40FE"/>
    <w:rsid w:val="00212BB8"/>
    <w:rsid w:val="002147E8"/>
    <w:rsid w:val="002255A3"/>
    <w:rsid w:val="00242A0E"/>
    <w:rsid w:val="00242F71"/>
    <w:rsid w:val="00251AF4"/>
    <w:rsid w:val="0026474D"/>
    <w:rsid w:val="00271FEF"/>
    <w:rsid w:val="00272AD7"/>
    <w:rsid w:val="002731D1"/>
    <w:rsid w:val="00287AAC"/>
    <w:rsid w:val="0029376C"/>
    <w:rsid w:val="00293DDA"/>
    <w:rsid w:val="002A2807"/>
    <w:rsid w:val="002B511B"/>
    <w:rsid w:val="002C0541"/>
    <w:rsid w:val="002C3DF1"/>
    <w:rsid w:val="002C4B48"/>
    <w:rsid w:val="002E7A85"/>
    <w:rsid w:val="002F06BF"/>
    <w:rsid w:val="002F3B74"/>
    <w:rsid w:val="00302A17"/>
    <w:rsid w:val="00306211"/>
    <w:rsid w:val="00321656"/>
    <w:rsid w:val="003233D1"/>
    <w:rsid w:val="00330DCC"/>
    <w:rsid w:val="00333584"/>
    <w:rsid w:val="003340CB"/>
    <w:rsid w:val="003548B8"/>
    <w:rsid w:val="00365BD6"/>
    <w:rsid w:val="003667D5"/>
    <w:rsid w:val="00371C41"/>
    <w:rsid w:val="00377442"/>
    <w:rsid w:val="0038316C"/>
    <w:rsid w:val="003924A8"/>
    <w:rsid w:val="003C0DDF"/>
    <w:rsid w:val="003C79AF"/>
    <w:rsid w:val="003D24DA"/>
    <w:rsid w:val="004213AA"/>
    <w:rsid w:val="004243F6"/>
    <w:rsid w:val="00441737"/>
    <w:rsid w:val="00446A0F"/>
    <w:rsid w:val="00455B9F"/>
    <w:rsid w:val="0047630D"/>
    <w:rsid w:val="00486545"/>
    <w:rsid w:val="004A475D"/>
    <w:rsid w:val="004A6E0A"/>
    <w:rsid w:val="004B49CB"/>
    <w:rsid w:val="004B4D0C"/>
    <w:rsid w:val="004B5BD7"/>
    <w:rsid w:val="004C25D1"/>
    <w:rsid w:val="00517046"/>
    <w:rsid w:val="005320D1"/>
    <w:rsid w:val="00534080"/>
    <w:rsid w:val="00536268"/>
    <w:rsid w:val="00536C68"/>
    <w:rsid w:val="00546C1A"/>
    <w:rsid w:val="0054701B"/>
    <w:rsid w:val="0055651C"/>
    <w:rsid w:val="0056017E"/>
    <w:rsid w:val="00562A81"/>
    <w:rsid w:val="00562B4D"/>
    <w:rsid w:val="005A2C44"/>
    <w:rsid w:val="005C11A6"/>
    <w:rsid w:val="005C65C7"/>
    <w:rsid w:val="005E558A"/>
    <w:rsid w:val="005F79CE"/>
    <w:rsid w:val="00602498"/>
    <w:rsid w:val="00604762"/>
    <w:rsid w:val="00612672"/>
    <w:rsid w:val="00623C03"/>
    <w:rsid w:val="00631FD5"/>
    <w:rsid w:val="006334BF"/>
    <w:rsid w:val="0064043E"/>
    <w:rsid w:val="0064182D"/>
    <w:rsid w:val="00647AA3"/>
    <w:rsid w:val="00656124"/>
    <w:rsid w:val="0066188C"/>
    <w:rsid w:val="006676CF"/>
    <w:rsid w:val="00683346"/>
    <w:rsid w:val="00684947"/>
    <w:rsid w:val="00692352"/>
    <w:rsid w:val="006963E0"/>
    <w:rsid w:val="006A2F4C"/>
    <w:rsid w:val="006B3598"/>
    <w:rsid w:val="006D6BEB"/>
    <w:rsid w:val="006E1BE0"/>
    <w:rsid w:val="006F3115"/>
    <w:rsid w:val="00700574"/>
    <w:rsid w:val="00713ED5"/>
    <w:rsid w:val="00726229"/>
    <w:rsid w:val="007471C3"/>
    <w:rsid w:val="00750487"/>
    <w:rsid w:val="00760BD8"/>
    <w:rsid w:val="007632C5"/>
    <w:rsid w:val="00763750"/>
    <w:rsid w:val="00785BB1"/>
    <w:rsid w:val="0079122D"/>
    <w:rsid w:val="007A52A9"/>
    <w:rsid w:val="007C57A4"/>
    <w:rsid w:val="007D310E"/>
    <w:rsid w:val="007D48D6"/>
    <w:rsid w:val="00803C2A"/>
    <w:rsid w:val="00816B66"/>
    <w:rsid w:val="00840913"/>
    <w:rsid w:val="00864057"/>
    <w:rsid w:val="0087314F"/>
    <w:rsid w:val="00880CCE"/>
    <w:rsid w:val="008855C2"/>
    <w:rsid w:val="00893847"/>
    <w:rsid w:val="008970DE"/>
    <w:rsid w:val="008A16BC"/>
    <w:rsid w:val="008D5605"/>
    <w:rsid w:val="008D654F"/>
    <w:rsid w:val="008D6A70"/>
    <w:rsid w:val="008F26A4"/>
    <w:rsid w:val="00913172"/>
    <w:rsid w:val="00915B6E"/>
    <w:rsid w:val="009215A0"/>
    <w:rsid w:val="00927E1D"/>
    <w:rsid w:val="0093399A"/>
    <w:rsid w:val="009348CA"/>
    <w:rsid w:val="00943333"/>
    <w:rsid w:val="0095721E"/>
    <w:rsid w:val="00965823"/>
    <w:rsid w:val="00972060"/>
    <w:rsid w:val="00980AE5"/>
    <w:rsid w:val="0098715A"/>
    <w:rsid w:val="00987C13"/>
    <w:rsid w:val="009B54CC"/>
    <w:rsid w:val="009D0698"/>
    <w:rsid w:val="009D34B5"/>
    <w:rsid w:val="009E142A"/>
    <w:rsid w:val="00A00C76"/>
    <w:rsid w:val="00A01E4B"/>
    <w:rsid w:val="00A03F59"/>
    <w:rsid w:val="00A04700"/>
    <w:rsid w:val="00A05379"/>
    <w:rsid w:val="00A10A52"/>
    <w:rsid w:val="00A11E23"/>
    <w:rsid w:val="00A132E0"/>
    <w:rsid w:val="00A1787E"/>
    <w:rsid w:val="00A233CE"/>
    <w:rsid w:val="00A26B5D"/>
    <w:rsid w:val="00A27663"/>
    <w:rsid w:val="00A28654"/>
    <w:rsid w:val="00A42F5B"/>
    <w:rsid w:val="00A50A8E"/>
    <w:rsid w:val="00A53310"/>
    <w:rsid w:val="00A61B1F"/>
    <w:rsid w:val="00A64A9D"/>
    <w:rsid w:val="00A67877"/>
    <w:rsid w:val="00A80E08"/>
    <w:rsid w:val="00A8262C"/>
    <w:rsid w:val="00A8330A"/>
    <w:rsid w:val="00AA5135"/>
    <w:rsid w:val="00AC0A49"/>
    <w:rsid w:val="00AC3D05"/>
    <w:rsid w:val="00AC48A4"/>
    <w:rsid w:val="00AC74BF"/>
    <w:rsid w:val="00AE5511"/>
    <w:rsid w:val="00B01183"/>
    <w:rsid w:val="00B055B2"/>
    <w:rsid w:val="00B066C6"/>
    <w:rsid w:val="00B208B5"/>
    <w:rsid w:val="00B229C6"/>
    <w:rsid w:val="00B22B25"/>
    <w:rsid w:val="00B24816"/>
    <w:rsid w:val="00B309C3"/>
    <w:rsid w:val="00B321D3"/>
    <w:rsid w:val="00B41699"/>
    <w:rsid w:val="00B4211C"/>
    <w:rsid w:val="00B424E9"/>
    <w:rsid w:val="00B46B29"/>
    <w:rsid w:val="00B46B62"/>
    <w:rsid w:val="00B516F3"/>
    <w:rsid w:val="00B52DC9"/>
    <w:rsid w:val="00B57F91"/>
    <w:rsid w:val="00B759D8"/>
    <w:rsid w:val="00B7744E"/>
    <w:rsid w:val="00B82558"/>
    <w:rsid w:val="00B93051"/>
    <w:rsid w:val="00B9707A"/>
    <w:rsid w:val="00BA1B0C"/>
    <w:rsid w:val="00BE0CC0"/>
    <w:rsid w:val="00BF0E46"/>
    <w:rsid w:val="00BF3F9A"/>
    <w:rsid w:val="00C02388"/>
    <w:rsid w:val="00C0463A"/>
    <w:rsid w:val="00C13913"/>
    <w:rsid w:val="00C27FC6"/>
    <w:rsid w:val="00C31BA9"/>
    <w:rsid w:val="00C400FF"/>
    <w:rsid w:val="00C40BFA"/>
    <w:rsid w:val="00C45087"/>
    <w:rsid w:val="00C52C84"/>
    <w:rsid w:val="00C6369B"/>
    <w:rsid w:val="00C64CFD"/>
    <w:rsid w:val="00C7574E"/>
    <w:rsid w:val="00CB06BD"/>
    <w:rsid w:val="00CC44C7"/>
    <w:rsid w:val="00CC7C8B"/>
    <w:rsid w:val="00CE5C02"/>
    <w:rsid w:val="00CF6A07"/>
    <w:rsid w:val="00D300BA"/>
    <w:rsid w:val="00D50766"/>
    <w:rsid w:val="00D50F67"/>
    <w:rsid w:val="00D5360D"/>
    <w:rsid w:val="00D65AF0"/>
    <w:rsid w:val="00D74D5D"/>
    <w:rsid w:val="00D83E61"/>
    <w:rsid w:val="00D97956"/>
    <w:rsid w:val="00DA2E55"/>
    <w:rsid w:val="00DA30F4"/>
    <w:rsid w:val="00DA5729"/>
    <w:rsid w:val="00DC11FD"/>
    <w:rsid w:val="00DC5179"/>
    <w:rsid w:val="00DC74DE"/>
    <w:rsid w:val="00DD5CB1"/>
    <w:rsid w:val="00DF0565"/>
    <w:rsid w:val="00DF3E39"/>
    <w:rsid w:val="00E03352"/>
    <w:rsid w:val="00E11828"/>
    <w:rsid w:val="00E146CD"/>
    <w:rsid w:val="00E163B5"/>
    <w:rsid w:val="00E2054F"/>
    <w:rsid w:val="00E2761C"/>
    <w:rsid w:val="00E27D47"/>
    <w:rsid w:val="00E30A07"/>
    <w:rsid w:val="00E34172"/>
    <w:rsid w:val="00E350C1"/>
    <w:rsid w:val="00E41680"/>
    <w:rsid w:val="00E52F9B"/>
    <w:rsid w:val="00E55DE4"/>
    <w:rsid w:val="00E70E8B"/>
    <w:rsid w:val="00E77C7F"/>
    <w:rsid w:val="00E863AB"/>
    <w:rsid w:val="00E8752C"/>
    <w:rsid w:val="00EA5742"/>
    <w:rsid w:val="00EB51C7"/>
    <w:rsid w:val="00EC7251"/>
    <w:rsid w:val="00ED2C5B"/>
    <w:rsid w:val="00ED3DCB"/>
    <w:rsid w:val="00EF2EF0"/>
    <w:rsid w:val="00EF4DEE"/>
    <w:rsid w:val="00F07911"/>
    <w:rsid w:val="00F31A92"/>
    <w:rsid w:val="00F329C5"/>
    <w:rsid w:val="00F37146"/>
    <w:rsid w:val="00F55F02"/>
    <w:rsid w:val="00F76339"/>
    <w:rsid w:val="00F77FC6"/>
    <w:rsid w:val="00F8170E"/>
    <w:rsid w:val="00FC1C37"/>
    <w:rsid w:val="00FC3C42"/>
    <w:rsid w:val="00FC57D7"/>
    <w:rsid w:val="00FC75AA"/>
    <w:rsid w:val="00FD51D6"/>
    <w:rsid w:val="00FE4FA6"/>
    <w:rsid w:val="00FE51B5"/>
    <w:rsid w:val="00FF1B3E"/>
    <w:rsid w:val="00FF6AB5"/>
    <w:rsid w:val="06A19AE4"/>
    <w:rsid w:val="0A8083C1"/>
    <w:rsid w:val="0D5DDA43"/>
    <w:rsid w:val="0ED48641"/>
    <w:rsid w:val="0F0A01E5"/>
    <w:rsid w:val="0F7A6A76"/>
    <w:rsid w:val="116990CD"/>
    <w:rsid w:val="13B3E2D5"/>
    <w:rsid w:val="13CB9E72"/>
    <w:rsid w:val="1543309D"/>
    <w:rsid w:val="1C23B754"/>
    <w:rsid w:val="22353805"/>
    <w:rsid w:val="22C17E4E"/>
    <w:rsid w:val="247043E9"/>
    <w:rsid w:val="24F9DC11"/>
    <w:rsid w:val="251CFD53"/>
    <w:rsid w:val="252EB29D"/>
    <w:rsid w:val="2798D191"/>
    <w:rsid w:val="286AF9DF"/>
    <w:rsid w:val="28FAB494"/>
    <w:rsid w:val="291A09FD"/>
    <w:rsid w:val="2B9F296A"/>
    <w:rsid w:val="2D5E82EC"/>
    <w:rsid w:val="2EFF55DC"/>
    <w:rsid w:val="31EB9813"/>
    <w:rsid w:val="326CB365"/>
    <w:rsid w:val="333F7FB5"/>
    <w:rsid w:val="35128C81"/>
    <w:rsid w:val="35688227"/>
    <w:rsid w:val="356A363A"/>
    <w:rsid w:val="35D48844"/>
    <w:rsid w:val="3967D2BD"/>
    <w:rsid w:val="3997765D"/>
    <w:rsid w:val="3A7E34D7"/>
    <w:rsid w:val="3B68089A"/>
    <w:rsid w:val="3C04BC63"/>
    <w:rsid w:val="3D991165"/>
    <w:rsid w:val="3DBD62DB"/>
    <w:rsid w:val="3E4EB718"/>
    <w:rsid w:val="3EDF2711"/>
    <w:rsid w:val="41EFDC57"/>
    <w:rsid w:val="430D0D8B"/>
    <w:rsid w:val="432A1EBE"/>
    <w:rsid w:val="43CDF532"/>
    <w:rsid w:val="43ECB179"/>
    <w:rsid w:val="441A8966"/>
    <w:rsid w:val="47B6FCA4"/>
    <w:rsid w:val="48811CF9"/>
    <w:rsid w:val="48C79B68"/>
    <w:rsid w:val="4B05BB51"/>
    <w:rsid w:val="4DC5C464"/>
    <w:rsid w:val="5095C810"/>
    <w:rsid w:val="52A42E0F"/>
    <w:rsid w:val="530955B1"/>
    <w:rsid w:val="54638F51"/>
    <w:rsid w:val="58864274"/>
    <w:rsid w:val="592D0ED0"/>
    <w:rsid w:val="5963C00A"/>
    <w:rsid w:val="5DE0BDEF"/>
    <w:rsid w:val="5E0C82B4"/>
    <w:rsid w:val="5EDC93A3"/>
    <w:rsid w:val="5F394B26"/>
    <w:rsid w:val="5FFB2B54"/>
    <w:rsid w:val="6150B8D0"/>
    <w:rsid w:val="6183A258"/>
    <w:rsid w:val="621D50EA"/>
    <w:rsid w:val="6240D8BD"/>
    <w:rsid w:val="62B0FA2C"/>
    <w:rsid w:val="6391CDF9"/>
    <w:rsid w:val="639BD9D8"/>
    <w:rsid w:val="64CDD2E3"/>
    <w:rsid w:val="66130DB7"/>
    <w:rsid w:val="673A7835"/>
    <w:rsid w:val="678F976A"/>
    <w:rsid w:val="67D159CD"/>
    <w:rsid w:val="6A706B89"/>
    <w:rsid w:val="6AA374A3"/>
    <w:rsid w:val="6C364302"/>
    <w:rsid w:val="6C700F25"/>
    <w:rsid w:val="7090CBC7"/>
    <w:rsid w:val="72B5402A"/>
    <w:rsid w:val="752FCA6B"/>
    <w:rsid w:val="7572BC2F"/>
    <w:rsid w:val="77350150"/>
    <w:rsid w:val="78D5AFB4"/>
    <w:rsid w:val="7A392490"/>
    <w:rsid w:val="7C31EFC4"/>
    <w:rsid w:val="7F4A92D3"/>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2BA15C9F"/>
  <w15:docId w15:val="{804F6086-1493-4A85-8538-375B109126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Pr>
      <w:rFonts w:ascii="Arial" w:hAnsi="Arial"/>
      <w:lang w:val="en-US"/>
    </w:rPr>
  </w:style>
  <w:style w:type="paragraph" w:styleId="Heading1">
    <w:name w:val="heading 1"/>
    <w:basedOn w:val="Normal"/>
    <w:next w:val="Normal"/>
    <w:pPr>
      <w:spacing w:before="1077" w:after="300"/>
      <w:outlineLvl w:val="0"/>
    </w:pPr>
    <w:rPr>
      <w:rFonts w:cs="Arial"/>
      <w:bCs/>
      <w:noProof/>
      <w:sz w:val="40"/>
      <w:szCs w:val="24"/>
    </w:rPr>
  </w:style>
  <w:style w:type="paragraph" w:styleId="Heading2">
    <w:name w:val="heading 2"/>
    <w:basedOn w:val="Normal"/>
    <w:next w:val="Normal"/>
    <w:pPr>
      <w:keepNext/>
      <w:outlineLvl w:val="1"/>
    </w:pPr>
    <w:rPr>
      <w:rFonts w:cs="Arial"/>
      <w:b/>
      <w:bCs/>
      <w:iCs/>
      <w:noProof/>
      <w:szCs w:val="28"/>
    </w:rPr>
  </w:style>
  <w:style w:type="paragraph" w:styleId="Heading3">
    <w:name w:val="heading 3"/>
    <w:basedOn w:val="Normal"/>
    <w:next w:val="Normal"/>
    <w:pPr>
      <w:keepNext/>
      <w:outlineLvl w:val="2"/>
    </w:pPr>
    <w:rPr>
      <w:rFonts w:cs="Arial"/>
      <w:bCs/>
      <w:noProof/>
      <w:szCs w:val="26"/>
    </w:rPr>
  </w:style>
  <w:style w:type="paragraph" w:styleId="Heading4">
    <w:name w:val="heading 4"/>
    <w:basedOn w:val="Normal"/>
    <w:next w:val="Normal"/>
    <w:pPr>
      <w:keepNext/>
      <w:spacing w:before="240" w:after="60"/>
      <w:outlineLvl w:val="3"/>
    </w:pPr>
    <w:rPr>
      <w:rFonts w:ascii="Times New Roman" w:hAnsi="Times New Roman"/>
      <w:b/>
      <w:bCs/>
      <w:sz w:val="28"/>
      <w:szCs w:val="28"/>
    </w:rPr>
  </w:style>
  <w:style w:type="paragraph" w:styleId="Heading5">
    <w:name w:val="heading 5"/>
    <w:basedOn w:val="Normal"/>
    <w:next w:val="Normal"/>
    <w:pPr>
      <w:spacing w:before="240" w:after="60"/>
      <w:outlineLvl w:val="4"/>
    </w:pPr>
    <w:rPr>
      <w:b/>
      <w:bCs/>
      <w:i/>
      <w:iCs/>
      <w:sz w:val="26"/>
      <w:szCs w:val="26"/>
    </w:rPr>
  </w:style>
  <w:style w:type="paragraph" w:styleId="Heading6">
    <w:name w:val="heading 6"/>
    <w:basedOn w:val="Normal"/>
    <w:next w:val="Normal"/>
    <w:pPr>
      <w:spacing w:before="240" w:after="60"/>
      <w:outlineLvl w:val="5"/>
    </w:pPr>
    <w:rPr>
      <w:rFonts w:ascii="Times New Roman" w:hAnsi="Times New Roman"/>
      <w:b/>
      <w:bCs/>
      <w:sz w:val="22"/>
      <w:szCs w:val="22"/>
    </w:rPr>
  </w:style>
  <w:style w:type="paragraph" w:styleId="Heading7">
    <w:name w:val="heading 7"/>
    <w:basedOn w:val="Normal"/>
    <w:next w:val="Normal"/>
    <w:pPr>
      <w:spacing w:before="240" w:after="60"/>
      <w:outlineLvl w:val="6"/>
    </w:pPr>
    <w:rPr>
      <w:rFonts w:ascii="Times New Roman" w:hAnsi="Times New Roman"/>
      <w:sz w:val="24"/>
      <w:szCs w:val="24"/>
    </w:rPr>
  </w:style>
  <w:style w:type="paragraph" w:styleId="Heading8">
    <w:name w:val="heading 8"/>
    <w:basedOn w:val="Normal"/>
    <w:next w:val="Normal"/>
    <w:pPr>
      <w:spacing w:before="240" w:after="60"/>
      <w:outlineLvl w:val="7"/>
    </w:pPr>
    <w:rPr>
      <w:rFonts w:ascii="Times New Roman" w:hAnsi="Times New Roman"/>
      <w:i/>
      <w:iCs/>
      <w:sz w:val="24"/>
      <w:szCs w:val="24"/>
    </w:rPr>
  </w:style>
  <w:style w:type="paragraph" w:styleId="Heading9">
    <w:name w:val="heading 9"/>
    <w:basedOn w:val="Normal"/>
    <w:next w:val="Normal"/>
    <w:p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pPr>
      <w:tabs>
        <w:tab w:val="center" w:pos="4536"/>
        <w:tab w:val="right" w:pos="9072"/>
      </w:tabs>
    </w:pPr>
  </w:style>
  <w:style w:type="character" w:customStyle="1" w:styleId="Page">
    <w:name w:val="Page"/>
    <w:basedOn w:val="DefaultParagraphFont"/>
    <w:rPr>
      <w:rFonts w:ascii="Arial" w:hAnsi="Arial"/>
      <w:sz w:val="16"/>
    </w:rPr>
  </w:style>
  <w:style w:type="paragraph" w:customStyle="1" w:styleId="SiemensLogo">
    <w:name w:val="Siemens Logo"/>
    <w:rPr>
      <w:rFonts w:ascii="Arial" w:hAnsi="Arial"/>
      <w:noProof/>
      <w:sz w:val="22"/>
      <w:lang w:val="en-US"/>
    </w:rPr>
  </w:style>
  <w:style w:type="paragraph" w:customStyle="1" w:styleId="Bodytext">
    <w:name w:val="Bodytext"/>
    <w:link w:val="BodytextZchn"/>
    <w:qFormat/>
    <w:pPr>
      <w:spacing w:line="360" w:lineRule="auto"/>
    </w:pPr>
    <w:rPr>
      <w:rFonts w:ascii="Arial" w:hAnsi="Arial"/>
      <w:sz w:val="22"/>
      <w:lang w:val="en-US"/>
    </w:rPr>
  </w:style>
  <w:style w:type="paragraph" w:customStyle="1" w:styleId="Footer1">
    <w:name w:val="Footer1"/>
    <w:rPr>
      <w:rFonts w:ascii="Arial" w:hAnsi="Arial"/>
      <w:noProof/>
      <w:sz w:val="16"/>
      <w:szCs w:val="16"/>
      <w:lang w:val="en-US"/>
    </w:rPr>
  </w:style>
  <w:style w:type="paragraph" w:customStyle="1" w:styleId="Footer1Z1">
    <w:name w:val="Footer1Z1"/>
    <w:basedOn w:val="Footer1"/>
    <w:rPr>
      <w:b/>
    </w:rPr>
  </w:style>
  <w:style w:type="paragraph" w:customStyle="1" w:styleId="Footer2">
    <w:name w:val="Footer2"/>
    <w:rPr>
      <w:rFonts w:ascii="Arial" w:hAnsi="Arial"/>
      <w:noProof/>
      <w:sz w:val="16"/>
      <w:szCs w:val="16"/>
      <w:lang w:val="en-US"/>
    </w:rPr>
  </w:style>
  <w:style w:type="paragraph" w:customStyle="1" w:styleId="ReferenceNumber">
    <w:name w:val="Reference Number"/>
    <w:qFormat/>
    <w:rPr>
      <w:rFonts w:ascii="Arial" w:hAnsi="Arial"/>
      <w:noProof/>
      <w:sz w:val="16"/>
      <w:szCs w:val="16"/>
    </w:rPr>
  </w:style>
  <w:style w:type="paragraph" w:customStyle="1" w:styleId="NameSector">
    <w:name w:val="Name Sector"/>
    <w:basedOn w:val="SiemensLogo"/>
    <w:pPr>
      <w:spacing w:after="110"/>
    </w:pPr>
    <w:rPr>
      <w:b/>
      <w:sz w:val="20"/>
    </w:rPr>
  </w:style>
  <w:style w:type="paragraph" w:customStyle="1" w:styleId="scforgzeile">
    <w:name w:val="scforgzeile"/>
    <w:basedOn w:val="SiemensLogo"/>
    <w:pPr>
      <w:tabs>
        <w:tab w:val="right" w:pos="9639"/>
      </w:tabs>
    </w:pPr>
    <w:rPr>
      <w:sz w:val="16"/>
      <w:lang w:val="de-DE"/>
    </w:rPr>
  </w:style>
  <w:style w:type="paragraph" w:customStyle="1" w:styleId="HeaderPage2">
    <w:name w:val="Header Page 2"/>
    <w:basedOn w:val="SiemensLogo"/>
    <w:rPr>
      <w:sz w:val="20"/>
    </w:rPr>
  </w:style>
  <w:style w:type="paragraph" w:customStyle="1" w:styleId="PressSign">
    <w:name w:val="Press Sign"/>
    <w:basedOn w:val="SiemensLogo"/>
    <w:pPr>
      <w:spacing w:after="40"/>
      <w:ind w:left="-57"/>
    </w:pPr>
    <w:rPr>
      <w:color w:val="A6A6A6"/>
      <w:sz w:val="62"/>
    </w:rPr>
  </w:style>
  <w:style w:type="paragraph" w:customStyle="1" w:styleId="Datum1">
    <w:name w:val="Datum1"/>
    <w:basedOn w:val="Bodytext"/>
    <w:pPr>
      <w:spacing w:before="110" w:line="240" w:lineRule="auto"/>
    </w:pPr>
    <w:rPr>
      <w:sz w:val="20"/>
    </w:rPr>
  </w:style>
  <w:style w:type="paragraph" w:customStyle="1" w:styleId="BulletsListing">
    <w:name w:val="Bullets Listing"/>
    <w:basedOn w:val="Bodytext"/>
    <w:qFormat/>
    <w:pPr>
      <w:numPr>
        <w:numId w:val="3"/>
      </w:numPr>
    </w:pPr>
    <w:rPr>
      <w:b/>
    </w:rPr>
  </w:style>
  <w:style w:type="paragraph" w:customStyle="1" w:styleId="NameDivision">
    <w:name w:val="Name Division"/>
    <w:basedOn w:val="SiemensLogo"/>
    <w:pPr>
      <w:spacing w:before="110"/>
    </w:pPr>
    <w:rPr>
      <w:sz w:val="20"/>
    </w:rPr>
  </w:style>
  <w:style w:type="numbering" w:styleId="111111">
    <w:name w:val="Outline List 2"/>
    <w:basedOn w:val="NoList"/>
    <w:semiHidden/>
    <w:pPr>
      <w:numPr>
        <w:numId w:val="11"/>
      </w:numPr>
    </w:pPr>
  </w:style>
  <w:style w:type="character" w:styleId="Hyperlink">
    <w:name w:val="Hyperlink"/>
    <w:basedOn w:val="DefaultParagraphFont"/>
    <w:uiPriority w:val="99"/>
    <w:rPr>
      <w:color w:val="0000FF"/>
      <w:u w:val="single"/>
    </w:rPr>
  </w:style>
  <w:style w:type="paragraph" w:customStyle="1" w:styleId="Boilerplate">
    <w:name w:val="Boilerplate"/>
    <w:basedOn w:val="Bodytext"/>
    <w:qFormat/>
    <w:pPr>
      <w:keepLines/>
    </w:pPr>
    <w:rPr>
      <w:sz w:val="16"/>
    </w:rPr>
  </w:style>
  <w:style w:type="paragraph" w:customStyle="1" w:styleId="Disclaimer">
    <w:name w:val="Disclaimer"/>
    <w:basedOn w:val="Bodytext"/>
    <w:qFormat/>
    <w:pPr>
      <w:keepLines/>
    </w:pPr>
    <w:rPr>
      <w:sz w:val="16"/>
    </w:rPr>
  </w:style>
  <w:style w:type="paragraph" w:customStyle="1" w:styleId="Headline">
    <w:name w:val="Headline"/>
    <w:next w:val="Bodytext"/>
    <w:qFormat/>
    <w:rPr>
      <w:rFonts w:ascii="Arial" w:hAnsi="Arial"/>
      <w:sz w:val="40"/>
      <w:lang w:val="en-US"/>
    </w:rPr>
  </w:style>
  <w:style w:type="numbering" w:styleId="1ai">
    <w:name w:val="Outline List 1"/>
    <w:basedOn w:val="NoList"/>
    <w:semiHidden/>
    <w:pPr>
      <w:numPr>
        <w:numId w:val="12"/>
      </w:numPr>
    </w:pPr>
  </w:style>
  <w:style w:type="paragraph" w:styleId="Salutation">
    <w:name w:val="Salutation"/>
    <w:basedOn w:val="Normal"/>
    <w:next w:val="Normal"/>
    <w:semiHidden/>
  </w:style>
  <w:style w:type="numbering" w:styleId="ArticleSection">
    <w:name w:val="Outline List 3"/>
    <w:basedOn w:val="NoList"/>
    <w:semiHidden/>
    <w:pPr>
      <w:numPr>
        <w:numId w:val="13"/>
      </w:numPr>
    </w:pPr>
  </w:style>
  <w:style w:type="paragraph" w:styleId="ListBullet">
    <w:name w:val="List Bullet"/>
    <w:basedOn w:val="Normal"/>
    <w:semiHidden/>
    <w:pPr>
      <w:numPr>
        <w:numId w:val="6"/>
      </w:numPr>
    </w:pPr>
  </w:style>
  <w:style w:type="paragraph" w:styleId="ListBullet2">
    <w:name w:val="List Bullet 2"/>
    <w:basedOn w:val="Normal"/>
    <w:semiHidden/>
    <w:pPr>
      <w:numPr>
        <w:numId w:val="7"/>
      </w:numPr>
    </w:pPr>
  </w:style>
  <w:style w:type="paragraph" w:styleId="ListBullet3">
    <w:name w:val="List Bullet 3"/>
    <w:basedOn w:val="Normal"/>
    <w:semiHidden/>
    <w:pPr>
      <w:numPr>
        <w:numId w:val="8"/>
      </w:numPr>
    </w:pPr>
  </w:style>
  <w:style w:type="paragraph" w:styleId="ListBullet4">
    <w:name w:val="List Bullet 4"/>
    <w:basedOn w:val="Normal"/>
    <w:semiHidden/>
    <w:pPr>
      <w:numPr>
        <w:numId w:val="9"/>
      </w:numPr>
    </w:pPr>
  </w:style>
  <w:style w:type="paragraph" w:styleId="ListBullet5">
    <w:name w:val="List Bullet 5"/>
    <w:basedOn w:val="Normal"/>
    <w:semiHidden/>
    <w:pPr>
      <w:numPr>
        <w:numId w:val="10"/>
      </w:numPr>
    </w:pPr>
  </w:style>
  <w:style w:type="character" w:styleId="FollowedHyperlink">
    <w:name w:val="FollowedHyperlink"/>
    <w:basedOn w:val="DefaultParagraphFont"/>
    <w:semiHidden/>
    <w:rPr>
      <w:color w:val="800080"/>
      <w:u w:val="single"/>
    </w:rPr>
  </w:style>
  <w:style w:type="paragraph" w:styleId="BlockText">
    <w:name w:val="Block Text"/>
    <w:basedOn w:val="Normal"/>
    <w:semiHidden/>
    <w:pPr>
      <w:spacing w:after="120"/>
      <w:ind w:left="1440" w:right="1440"/>
    </w:pPr>
  </w:style>
  <w:style w:type="paragraph" w:styleId="Date">
    <w:name w:val="Date"/>
    <w:basedOn w:val="Normal"/>
    <w:next w:val="Normal"/>
    <w:semiHidden/>
  </w:style>
  <w:style w:type="paragraph" w:styleId="E-mailSignature">
    <w:name w:val="E-mail Signature"/>
    <w:basedOn w:val="Normal"/>
    <w:semiHidden/>
  </w:style>
  <w:style w:type="character" w:styleId="Strong">
    <w:name w:val="Strong"/>
    <w:basedOn w:val="DefaultParagraphFont"/>
    <w:rPr>
      <w:b/>
      <w:bCs/>
    </w:rPr>
  </w:style>
  <w:style w:type="paragraph" w:styleId="NoteHeading">
    <w:name w:val="Note Heading"/>
    <w:basedOn w:val="Normal"/>
    <w:next w:val="Normal"/>
    <w:semiHidden/>
  </w:style>
  <w:style w:type="paragraph" w:styleId="Closing">
    <w:name w:val="Closing"/>
    <w:basedOn w:val="Normal"/>
    <w:semiHidden/>
    <w:pPr>
      <w:ind w:left="4252"/>
    </w:pPr>
  </w:style>
  <w:style w:type="character" w:styleId="Emphasis">
    <w:name w:val="Emphasis"/>
    <w:basedOn w:val="DefaultParagraphFont"/>
    <w:rPr>
      <w:i/>
      <w:iCs/>
    </w:rPr>
  </w:style>
  <w:style w:type="paragraph" w:styleId="HTMLAddress">
    <w:name w:val="HTML Address"/>
    <w:basedOn w:val="Normal"/>
    <w:semiHidden/>
    <w:rPr>
      <w:i/>
      <w:iCs/>
    </w:rPr>
  </w:style>
  <w:style w:type="character" w:styleId="HTMLAcronym">
    <w:name w:val="HTML Acronym"/>
    <w:basedOn w:val="DefaultParagraphFont"/>
    <w:semiHidden/>
  </w:style>
  <w:style w:type="character" w:styleId="HTMLSample">
    <w:name w:val="HTML Sample"/>
    <w:basedOn w:val="DefaultParagraphFont"/>
    <w:semiHidden/>
    <w:rPr>
      <w:rFonts w:ascii="Courier New" w:hAnsi="Courier New" w:cs="Courier New"/>
    </w:rPr>
  </w:style>
  <w:style w:type="character" w:styleId="HTMLCode">
    <w:name w:val="HTML Code"/>
    <w:basedOn w:val="DefaultParagraphFont"/>
    <w:semiHidden/>
    <w:rPr>
      <w:rFonts w:ascii="Courier New" w:hAnsi="Courier New" w:cs="Courier New"/>
      <w:sz w:val="20"/>
      <w:szCs w:val="20"/>
    </w:rPr>
  </w:style>
  <w:style w:type="character" w:styleId="HTMLDefinition">
    <w:name w:val="HTML Definition"/>
    <w:basedOn w:val="DefaultParagraphFont"/>
    <w:semiHidden/>
    <w:rPr>
      <w:i/>
      <w:iCs/>
    </w:rPr>
  </w:style>
  <w:style w:type="character" w:styleId="HTMLTypewriter">
    <w:name w:val="HTML Typewriter"/>
    <w:basedOn w:val="DefaultParagraphFont"/>
    <w:semiHidden/>
    <w:rPr>
      <w:rFonts w:ascii="Courier New" w:hAnsi="Courier New" w:cs="Courier New"/>
      <w:sz w:val="20"/>
      <w:szCs w:val="20"/>
    </w:rPr>
  </w:style>
  <w:style w:type="character" w:styleId="HTMLKeyboard">
    <w:name w:val="HTML Keyboard"/>
    <w:basedOn w:val="DefaultParagraphFont"/>
    <w:semiHidden/>
    <w:rPr>
      <w:rFonts w:ascii="Courier New" w:hAnsi="Courier New" w:cs="Courier New"/>
      <w:sz w:val="20"/>
      <w:szCs w:val="20"/>
    </w:rPr>
  </w:style>
  <w:style w:type="character" w:styleId="HTMLVariable">
    <w:name w:val="HTML Variable"/>
    <w:basedOn w:val="DefaultParagraphFont"/>
    <w:semiHidden/>
    <w:rPr>
      <w:i/>
      <w:iCs/>
    </w:rPr>
  </w:style>
  <w:style w:type="paragraph" w:styleId="HTMLPreformatted">
    <w:name w:val="HTML Preformatted"/>
    <w:basedOn w:val="Normal"/>
    <w:semiHidden/>
    <w:rPr>
      <w:rFonts w:ascii="Courier New" w:hAnsi="Courier New" w:cs="Courier New"/>
    </w:rPr>
  </w:style>
  <w:style w:type="character" w:styleId="HTMLCite">
    <w:name w:val="HTML Cite"/>
    <w:basedOn w:val="DefaultParagraphFont"/>
    <w:semiHidden/>
    <w:rPr>
      <w:i/>
      <w:iCs/>
    </w:rPr>
  </w:style>
  <w:style w:type="paragraph" w:styleId="List">
    <w:name w:val="List"/>
    <w:basedOn w:val="Normal"/>
    <w:semiHidden/>
    <w:pPr>
      <w:ind w:left="283" w:hanging="283"/>
    </w:pPr>
  </w:style>
  <w:style w:type="paragraph" w:styleId="List2">
    <w:name w:val="List 2"/>
    <w:basedOn w:val="Normal"/>
    <w:semiHidden/>
    <w:pPr>
      <w:ind w:left="566" w:hanging="283"/>
    </w:pPr>
  </w:style>
  <w:style w:type="paragraph" w:styleId="List3">
    <w:name w:val="List 3"/>
    <w:basedOn w:val="Normal"/>
    <w:semiHidden/>
    <w:pPr>
      <w:ind w:left="849" w:hanging="283"/>
    </w:pPr>
  </w:style>
  <w:style w:type="paragraph" w:styleId="List4">
    <w:name w:val="List 4"/>
    <w:basedOn w:val="Normal"/>
    <w:semiHidden/>
    <w:pPr>
      <w:ind w:left="1132" w:hanging="283"/>
    </w:pPr>
  </w:style>
  <w:style w:type="paragraph" w:styleId="List5">
    <w:name w:val="List 5"/>
    <w:basedOn w:val="Normal"/>
    <w:semiHidden/>
    <w:pPr>
      <w:ind w:left="1415" w:hanging="283"/>
    </w:pPr>
  </w:style>
  <w:style w:type="paragraph" w:styleId="ListContinue">
    <w:name w:val="List Continue"/>
    <w:basedOn w:val="Normal"/>
    <w:semiHidden/>
    <w:pPr>
      <w:spacing w:after="120"/>
      <w:ind w:left="283"/>
    </w:pPr>
  </w:style>
  <w:style w:type="paragraph" w:styleId="ListContinue2">
    <w:name w:val="List Continue 2"/>
    <w:basedOn w:val="Normal"/>
    <w:semiHidden/>
    <w:pPr>
      <w:spacing w:after="120"/>
      <w:ind w:left="566"/>
    </w:pPr>
  </w:style>
  <w:style w:type="paragraph" w:styleId="ListContinue3">
    <w:name w:val="List Continue 3"/>
    <w:basedOn w:val="Normal"/>
    <w:semiHidden/>
    <w:pPr>
      <w:spacing w:after="120"/>
      <w:ind w:left="849"/>
    </w:pPr>
  </w:style>
  <w:style w:type="paragraph" w:styleId="ListContinue4">
    <w:name w:val="List Continue 4"/>
    <w:basedOn w:val="Normal"/>
    <w:semiHidden/>
    <w:pPr>
      <w:spacing w:after="120"/>
      <w:ind w:left="1132"/>
    </w:pPr>
  </w:style>
  <w:style w:type="paragraph" w:styleId="ListContinue5">
    <w:name w:val="List Continue 5"/>
    <w:basedOn w:val="Normal"/>
    <w:semiHidden/>
    <w:pPr>
      <w:spacing w:after="120"/>
      <w:ind w:left="1415"/>
    </w:pPr>
  </w:style>
  <w:style w:type="paragraph" w:styleId="ListNumber">
    <w:name w:val="List Number"/>
    <w:basedOn w:val="Normal"/>
    <w:semiHidden/>
    <w:pPr>
      <w:numPr>
        <w:numId w:val="14"/>
      </w:numPr>
    </w:pPr>
  </w:style>
  <w:style w:type="paragraph" w:styleId="ListNumber2">
    <w:name w:val="List Number 2"/>
    <w:basedOn w:val="Normal"/>
    <w:semiHidden/>
    <w:pPr>
      <w:numPr>
        <w:numId w:val="15"/>
      </w:numPr>
    </w:pPr>
  </w:style>
  <w:style w:type="paragraph" w:styleId="ListNumber3">
    <w:name w:val="List Number 3"/>
    <w:basedOn w:val="Normal"/>
    <w:semiHidden/>
    <w:pPr>
      <w:numPr>
        <w:numId w:val="16"/>
      </w:numPr>
    </w:pPr>
  </w:style>
  <w:style w:type="paragraph" w:styleId="ListNumber4">
    <w:name w:val="List Number 4"/>
    <w:basedOn w:val="Normal"/>
    <w:semiHidden/>
    <w:pPr>
      <w:numPr>
        <w:numId w:val="17"/>
      </w:numPr>
    </w:pPr>
  </w:style>
  <w:style w:type="paragraph" w:styleId="ListNumber5">
    <w:name w:val="List Number 5"/>
    <w:basedOn w:val="Normal"/>
    <w:semiHidden/>
    <w:pPr>
      <w:numPr>
        <w:numId w:val="18"/>
      </w:numPr>
    </w:pPr>
  </w:style>
  <w:style w:type="paragraph" w:styleId="MessageHeader">
    <w:name w:val="Message Header"/>
    <w:basedOn w:val="Normal"/>
    <w:semiHidden/>
    <w:pPr>
      <w:pBdr>
        <w:top w:val="single" w:sz="6" w:space="1" w:color="auto"/>
        <w:left w:val="single" w:sz="6" w:space="1" w:color="auto"/>
        <w:bottom w:val="single" w:sz="6" w:space="1" w:color="auto"/>
        <w:right w:val="single" w:sz="6" w:space="1" w:color="auto"/>
      </w:pBdr>
      <w:shd w:val="pct20" w:color="auto" w:fill="auto"/>
      <w:ind w:left="1134" w:hanging="1134"/>
    </w:pPr>
    <w:rPr>
      <w:rFonts w:cs="Arial"/>
      <w:sz w:val="24"/>
      <w:szCs w:val="24"/>
    </w:rPr>
  </w:style>
  <w:style w:type="paragraph" w:styleId="PlainText">
    <w:name w:val="Plain Text"/>
    <w:basedOn w:val="Normal"/>
    <w:semiHidden/>
    <w:rPr>
      <w:rFonts w:ascii="Courier New" w:hAnsi="Courier New" w:cs="Courier New"/>
    </w:rPr>
  </w:style>
  <w:style w:type="character" w:styleId="PageNumber">
    <w:name w:val="page number"/>
    <w:basedOn w:val="DefaultParagraphFont"/>
    <w:semiHidden/>
  </w:style>
  <w:style w:type="paragraph" w:styleId="NormalWeb">
    <w:name w:val="Normal (Web)"/>
    <w:basedOn w:val="Normal"/>
    <w:semiHidden/>
    <w:rPr>
      <w:rFonts w:ascii="Times New Roman" w:hAnsi="Times New Roman"/>
      <w:sz w:val="24"/>
      <w:szCs w:val="24"/>
    </w:rPr>
  </w:style>
  <w:style w:type="paragraph" w:styleId="NormalIndent">
    <w:name w:val="Normal Indent"/>
    <w:basedOn w:val="Normal"/>
    <w:semiHidden/>
    <w:pPr>
      <w:ind w:left="720"/>
    </w:pPr>
  </w:style>
  <w:style w:type="table" w:styleId="Table3Deffects1">
    <w:name w:val="Table 3D effects 1"/>
    <w:basedOn w:val="TableNormal"/>
    <w:semiHidden/>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ntemporary">
    <w:name w:val="Table Contemporary"/>
    <w:basedOn w:val="TableNormal"/>
    <w:semiHidden/>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Simple1">
    <w:name w:val="Table Simple 1"/>
    <w:basedOn w:val="TableNormal"/>
    <w:semiHidden/>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Elegant">
    <w:name w:val="Table Elegant"/>
    <w:basedOn w:val="TableNormal"/>
    <w:semiHidden/>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Colorful1">
    <w:name w:val="Table Colorful 1"/>
    <w:basedOn w:val="TableNormal"/>
    <w:semiHidden/>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lassic1">
    <w:name w:val="Table Classic 1"/>
    <w:basedOn w:val="TableNormal"/>
    <w:semiHidden/>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List1">
    <w:name w:val="Table List 1"/>
    <w:basedOn w:val="TableNormal"/>
    <w:semiHidden/>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Grid1">
    <w:name w:val="Table Grid 1"/>
    <w:basedOn w:val="TableNormal"/>
    <w:semiHidden/>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Columns1">
    <w:name w:val="Table Columns 1"/>
    <w:basedOn w:val="TableNormal"/>
    <w:semiHidden/>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Subtle1">
    <w:name w:val="Table Subtle 1"/>
    <w:basedOn w:val="TableNormal"/>
    <w:semiHidden/>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Web1">
    <w:name w:val="Table Web 1"/>
    <w:basedOn w:val="TableNormal"/>
    <w:semiHidden/>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Grid">
    <w:name w:val="Table Grid"/>
    <w:basedOn w:val="TableNormal"/>
    <w:semiHidden/>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Theme">
    <w:name w:val="Table Theme"/>
    <w:basedOn w:val="TableNormal"/>
    <w:semiHidden/>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0">
    <w:name w:val="Body Text"/>
    <w:basedOn w:val="Normal"/>
    <w:semiHidden/>
    <w:pPr>
      <w:spacing w:after="120"/>
    </w:pPr>
  </w:style>
  <w:style w:type="paragraph" w:styleId="BodyText2">
    <w:name w:val="Body Text 2"/>
    <w:basedOn w:val="Normal"/>
    <w:semiHidden/>
    <w:pPr>
      <w:spacing w:after="120" w:line="480" w:lineRule="auto"/>
    </w:pPr>
  </w:style>
  <w:style w:type="paragraph" w:styleId="BodyText3">
    <w:name w:val="Body Text 3"/>
    <w:basedOn w:val="Normal"/>
    <w:semiHidden/>
    <w:pPr>
      <w:spacing w:after="120"/>
    </w:pPr>
    <w:rPr>
      <w:sz w:val="16"/>
      <w:szCs w:val="16"/>
    </w:rPr>
  </w:style>
  <w:style w:type="paragraph" w:styleId="BodyTextIndent2">
    <w:name w:val="Body Text Indent 2"/>
    <w:basedOn w:val="Normal"/>
    <w:semiHidden/>
    <w:pPr>
      <w:spacing w:after="120" w:line="480" w:lineRule="auto"/>
      <w:ind w:left="283"/>
    </w:pPr>
  </w:style>
  <w:style w:type="paragraph" w:styleId="BodyTextIndent3">
    <w:name w:val="Body Text Indent 3"/>
    <w:basedOn w:val="Normal"/>
    <w:semiHidden/>
    <w:pPr>
      <w:spacing w:after="120"/>
      <w:ind w:left="283"/>
    </w:pPr>
    <w:rPr>
      <w:sz w:val="16"/>
      <w:szCs w:val="16"/>
    </w:rPr>
  </w:style>
  <w:style w:type="paragraph" w:styleId="BodyTextFirstIndent">
    <w:name w:val="Body Text First Indent"/>
    <w:basedOn w:val="BodyText0"/>
    <w:semiHidden/>
    <w:pPr>
      <w:ind w:firstLine="210"/>
    </w:pPr>
  </w:style>
  <w:style w:type="paragraph" w:styleId="BodyTextIndent">
    <w:name w:val="Body Text Indent"/>
    <w:basedOn w:val="Normal"/>
    <w:semiHidden/>
    <w:pPr>
      <w:spacing w:after="120"/>
      <w:ind w:left="283"/>
    </w:pPr>
  </w:style>
  <w:style w:type="paragraph" w:styleId="BodyTextFirstIndent2">
    <w:name w:val="Body Text First Indent 2"/>
    <w:basedOn w:val="BodyTextIndent"/>
    <w:semiHidden/>
    <w:pPr>
      <w:ind w:firstLine="210"/>
    </w:pPr>
  </w:style>
  <w:style w:type="paragraph" w:styleId="Title">
    <w:name w:val="Title"/>
    <w:basedOn w:val="Normal"/>
    <w:pPr>
      <w:spacing w:before="240" w:after="60"/>
      <w:jc w:val="center"/>
      <w:outlineLvl w:val="0"/>
    </w:pPr>
    <w:rPr>
      <w:rFonts w:cs="Arial"/>
      <w:b/>
      <w:bCs/>
      <w:kern w:val="28"/>
      <w:sz w:val="32"/>
      <w:szCs w:val="32"/>
    </w:rPr>
  </w:style>
  <w:style w:type="paragraph" w:styleId="EnvelopeReturn">
    <w:name w:val="envelope return"/>
    <w:basedOn w:val="Normal"/>
    <w:semiHidden/>
    <w:rPr>
      <w:rFonts w:cs="Arial"/>
    </w:rPr>
  </w:style>
  <w:style w:type="paragraph" w:styleId="EnvelopeAddress">
    <w:name w:val="envelope address"/>
    <w:basedOn w:val="Normal"/>
    <w:semiHidden/>
    <w:pPr>
      <w:framePr w:w="7920" w:h="1980" w:hRule="exact" w:hSpace="180" w:wrap="auto" w:hAnchor="page" w:xAlign="center" w:yAlign="bottom"/>
      <w:ind w:left="2880"/>
    </w:pPr>
    <w:rPr>
      <w:rFonts w:cs="Arial"/>
      <w:sz w:val="24"/>
      <w:szCs w:val="24"/>
    </w:rPr>
  </w:style>
  <w:style w:type="paragraph" w:styleId="Signature">
    <w:name w:val="Signature"/>
    <w:basedOn w:val="Normal"/>
    <w:semiHidden/>
    <w:pPr>
      <w:ind w:left="4252"/>
    </w:pPr>
  </w:style>
  <w:style w:type="paragraph" w:styleId="Subtitle">
    <w:name w:val="Subtitle"/>
    <w:basedOn w:val="Normal"/>
    <w:pPr>
      <w:spacing w:after="60"/>
      <w:jc w:val="center"/>
      <w:outlineLvl w:val="1"/>
    </w:pPr>
    <w:rPr>
      <w:rFonts w:cs="Arial"/>
      <w:sz w:val="24"/>
      <w:szCs w:val="24"/>
    </w:rPr>
  </w:style>
  <w:style w:type="character" w:styleId="LineNumber">
    <w:name w:val="line number"/>
    <w:basedOn w:val="DefaultParagraphFont"/>
    <w:semiHidden/>
  </w:style>
  <w:style w:type="paragraph" w:customStyle="1" w:styleId="ExhibitionInfo">
    <w:name w:val="Exhibition Info"/>
    <w:qFormat/>
    <w:pPr>
      <w:spacing w:line="360" w:lineRule="auto"/>
    </w:pPr>
    <w:rPr>
      <w:rFonts w:ascii="Arial" w:hAnsi="Arial"/>
      <w:b/>
      <w:noProof/>
      <w:sz w:val="22"/>
      <w:lang w:val="en-US"/>
    </w:rPr>
  </w:style>
  <w:style w:type="paragraph" w:styleId="BalloonText">
    <w:name w:val="Balloon Text"/>
    <w:basedOn w:val="Normal"/>
    <w:link w:val="BalloonTextChar"/>
    <w:rPr>
      <w:rFonts w:ascii="Tahoma" w:hAnsi="Tahoma" w:cs="Tahoma"/>
      <w:sz w:val="16"/>
      <w:szCs w:val="16"/>
    </w:rPr>
  </w:style>
  <w:style w:type="character" w:customStyle="1" w:styleId="BalloonTextChar">
    <w:name w:val="Balloon Text Char"/>
    <w:basedOn w:val="DefaultParagraphFont"/>
    <w:link w:val="BalloonText"/>
    <w:rPr>
      <w:rFonts w:ascii="Tahoma" w:hAnsi="Tahoma" w:cs="Tahoma"/>
      <w:sz w:val="16"/>
      <w:szCs w:val="16"/>
    </w:rPr>
  </w:style>
  <w:style w:type="paragraph" w:customStyle="1" w:styleId="Logo1">
    <w:name w:val="Logo1"/>
    <w:rsid w:val="00085528"/>
    <w:pPr>
      <w:spacing w:after="110"/>
    </w:pPr>
    <w:rPr>
      <w:rFonts w:ascii="Arial" w:hAnsi="Arial"/>
      <w:noProof/>
      <w:sz w:val="16"/>
      <w:szCs w:val="16"/>
    </w:rPr>
  </w:style>
  <w:style w:type="paragraph" w:customStyle="1" w:styleId="Logo2">
    <w:name w:val="Logo2"/>
    <w:rsid w:val="00085528"/>
    <w:pPr>
      <w:spacing w:after="110"/>
    </w:pPr>
    <w:rPr>
      <w:rFonts w:ascii="Arial" w:hAnsi="Arial"/>
      <w:noProof/>
      <w:sz w:val="16"/>
      <w:szCs w:val="16"/>
    </w:rPr>
  </w:style>
  <w:style w:type="paragraph" w:customStyle="1" w:styleId="Footer3">
    <w:name w:val="Footer3"/>
    <w:rsid w:val="00085528"/>
    <w:rPr>
      <w:rFonts w:ascii="Arial" w:hAnsi="Arial"/>
      <w:sz w:val="16"/>
      <w:szCs w:val="16"/>
    </w:rPr>
  </w:style>
  <w:style w:type="paragraph" w:customStyle="1" w:styleId="Footer2Z1">
    <w:name w:val="Footer2Z1"/>
    <w:basedOn w:val="Footer2"/>
    <w:next w:val="Footer2"/>
    <w:rsid w:val="00085528"/>
    <w:pPr>
      <w:spacing w:before="110"/>
    </w:pPr>
    <w:rPr>
      <w:b/>
      <w:noProof w:val="0"/>
      <w:lang w:val="de-DE"/>
    </w:rPr>
  </w:style>
  <w:style w:type="paragraph" w:customStyle="1" w:styleId="Logo3">
    <w:name w:val="Logo3"/>
    <w:rsid w:val="00085528"/>
    <w:pPr>
      <w:spacing w:after="110"/>
    </w:pPr>
    <w:rPr>
      <w:rFonts w:ascii="Arial" w:hAnsi="Arial"/>
      <w:noProof/>
      <w:sz w:val="16"/>
      <w:szCs w:val="16"/>
    </w:rPr>
  </w:style>
  <w:style w:type="paragraph" w:customStyle="1" w:styleId="Footer3Z1">
    <w:name w:val="Footer3Z1"/>
    <w:basedOn w:val="Footer3"/>
    <w:next w:val="Footer3"/>
    <w:rsid w:val="00085528"/>
    <w:pPr>
      <w:spacing w:before="110"/>
    </w:pPr>
    <w:rPr>
      <w:b/>
    </w:rPr>
  </w:style>
  <w:style w:type="character" w:customStyle="1" w:styleId="UnresolvedMention1">
    <w:name w:val="Unresolved Mention1"/>
    <w:basedOn w:val="DefaultParagraphFont"/>
    <w:uiPriority w:val="99"/>
    <w:semiHidden/>
    <w:unhideWhenUsed/>
    <w:rsid w:val="00E30A07"/>
    <w:rPr>
      <w:color w:val="605E5C"/>
      <w:shd w:val="clear" w:color="auto" w:fill="E1DFDD"/>
    </w:rPr>
  </w:style>
  <w:style w:type="character" w:customStyle="1" w:styleId="BodytextZchn">
    <w:name w:val="Bodytext Zchn"/>
    <w:basedOn w:val="DefaultParagraphFont"/>
    <w:link w:val="Bodytext"/>
    <w:locked/>
    <w:rsid w:val="00EC7251"/>
    <w:rPr>
      <w:rFonts w:ascii="Arial" w:hAnsi="Arial"/>
      <w:sz w:val="22"/>
      <w:lang w:val="en-US"/>
    </w:rPr>
  </w:style>
  <w:style w:type="character" w:customStyle="1" w:styleId="normaltextrun">
    <w:name w:val="normaltextrun"/>
    <w:basedOn w:val="DefaultParagraphFont"/>
    <w:rsid w:val="0098715A"/>
  </w:style>
  <w:style w:type="character" w:styleId="CommentReference">
    <w:name w:val="annotation reference"/>
    <w:basedOn w:val="DefaultParagraphFont"/>
    <w:semiHidden/>
    <w:unhideWhenUsed/>
    <w:rsid w:val="000C41FF"/>
    <w:rPr>
      <w:sz w:val="16"/>
      <w:szCs w:val="16"/>
    </w:rPr>
  </w:style>
  <w:style w:type="paragraph" w:styleId="CommentText">
    <w:name w:val="annotation text"/>
    <w:basedOn w:val="Normal"/>
    <w:link w:val="CommentTextChar"/>
    <w:unhideWhenUsed/>
    <w:rsid w:val="000C41FF"/>
  </w:style>
  <w:style w:type="character" w:customStyle="1" w:styleId="CommentTextChar">
    <w:name w:val="Comment Text Char"/>
    <w:basedOn w:val="DefaultParagraphFont"/>
    <w:link w:val="CommentText"/>
    <w:rsid w:val="000C41FF"/>
    <w:rPr>
      <w:rFonts w:ascii="Arial" w:hAnsi="Arial"/>
      <w:lang w:val="en-US"/>
    </w:rPr>
  </w:style>
  <w:style w:type="paragraph" w:styleId="CommentSubject">
    <w:name w:val="annotation subject"/>
    <w:basedOn w:val="CommentText"/>
    <w:next w:val="CommentText"/>
    <w:link w:val="CommentSubjectChar"/>
    <w:semiHidden/>
    <w:unhideWhenUsed/>
    <w:rsid w:val="000C41FF"/>
    <w:rPr>
      <w:b/>
      <w:bCs/>
    </w:rPr>
  </w:style>
  <w:style w:type="character" w:customStyle="1" w:styleId="CommentSubjectChar">
    <w:name w:val="Comment Subject Char"/>
    <w:basedOn w:val="CommentTextChar"/>
    <w:link w:val="CommentSubject"/>
    <w:semiHidden/>
    <w:rsid w:val="000C41FF"/>
    <w:rPr>
      <w:rFonts w:ascii="Arial" w:hAnsi="Arial"/>
      <w:b/>
      <w:bCs/>
      <w:lang w:val="en-US"/>
    </w:rPr>
  </w:style>
  <w:style w:type="paragraph" w:styleId="Revision">
    <w:name w:val="Revision"/>
    <w:hidden/>
    <w:uiPriority w:val="99"/>
    <w:semiHidden/>
    <w:rsid w:val="00A80E08"/>
    <w:rPr>
      <w:rFonts w:ascii="Arial" w:hAnsi="Arial"/>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56190857">
      <w:bodyDiv w:val="1"/>
      <w:marLeft w:val="0"/>
      <w:marRight w:val="0"/>
      <w:marTop w:val="0"/>
      <w:marBottom w:val="0"/>
      <w:divBdr>
        <w:top w:val="none" w:sz="0" w:space="0" w:color="auto"/>
        <w:left w:val="none" w:sz="0" w:space="0" w:color="auto"/>
        <w:bottom w:val="none" w:sz="0" w:space="0" w:color="auto"/>
        <w:right w:val="none" w:sz="0" w:space="0" w:color="auto"/>
      </w:divBdr>
    </w:div>
    <w:div w:id="890266034">
      <w:bodyDiv w:val="1"/>
      <w:marLeft w:val="0"/>
      <w:marRight w:val="0"/>
      <w:marTop w:val="0"/>
      <w:marBottom w:val="0"/>
      <w:divBdr>
        <w:top w:val="none" w:sz="0" w:space="0" w:color="auto"/>
        <w:left w:val="none" w:sz="0" w:space="0" w:color="auto"/>
        <w:bottom w:val="none" w:sz="0" w:space="0" w:color="auto"/>
        <w:right w:val="none" w:sz="0" w:space="0" w:color="auto"/>
      </w:divBdr>
    </w:div>
    <w:div w:id="21237626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solidedge.siemens.com/en/solutions/products/simulation/solid-edge-flow-simulation/"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solidedge.siemens.com/en/solutions/products/computer-aided-manufacturing-cam/solid-edge-cam/"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www.sw.siemens.com/en-US/trademarks/"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youtube.com/watch?v=SdZGNGq_wUw" TargetMode="External"/><Relationship Id="rId5" Type="http://schemas.openxmlformats.org/officeDocument/2006/relationships/styles" Target="styles.xml"/><Relationship Id="rId15" Type="http://schemas.openxmlformats.org/officeDocument/2006/relationships/hyperlink" Target="http://www.siemens.com/software" TargetMode="External"/><Relationship Id="rId10" Type="http://schemas.openxmlformats.org/officeDocument/2006/relationships/image" Target="media/image1.wmf"/><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ww.siemens.com/solid-edge-2025"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ea63222\Downloads\press-release-siemens_neutral-template_en_october-2014_25sept2014%20(1).dotx"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05D3CE6A50904845AAD586F76E4336DE" ma:contentTypeVersion="13" ma:contentTypeDescription="Ein neues Dokument erstellen." ma:contentTypeScope="" ma:versionID="7624cbe110f95e1d08078938e0a6c585">
  <xsd:schema xmlns:xsd="http://www.w3.org/2001/XMLSchema" xmlns:xs="http://www.w3.org/2001/XMLSchema" xmlns:p="http://schemas.microsoft.com/office/2006/metadata/properties" xmlns:ns2="e78a8def-cb14-4fe1-b4a8-0ef3cbea8baa" xmlns:ns3="ad064c2b-ef3f-489e-9477-25d7ebcc0864" targetNamespace="http://schemas.microsoft.com/office/2006/metadata/properties" ma:root="true" ma:fieldsID="2489bd9cf40426b3bc3eede4c03ee8e5" ns2:_="" ns3:_="">
    <xsd:import namespace="e78a8def-cb14-4fe1-b4a8-0ef3cbea8baa"/>
    <xsd:import namespace="ad064c2b-ef3f-489e-9477-25d7ebcc0864"/>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LengthInSeconds" minOccurs="0"/>
                <xsd:element ref="ns3:SharedWithUsers" minOccurs="0"/>
                <xsd:element ref="ns3:SharedWithDetail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78a8def-cb14-4fe1-b4a8-0ef3cbea8ba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LengthInSeconds" ma:index="16" nillable="true" ma:displayName="Length (seconds)" ma:internalName="MediaLengthInSeconds" ma:readOnly="true">
      <xsd:simpleType>
        <xsd:restriction base="dms:Unknow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d064c2b-ef3f-489e-9477-25d7ebcc0864" elementFormDefault="qualified">
    <xsd:import namespace="http://schemas.microsoft.com/office/2006/documentManagement/types"/>
    <xsd:import namespace="http://schemas.microsoft.com/office/infopath/2007/PartnerControls"/>
    <xsd:element name="SharedWithUsers" ma:index="17"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E408D92-D491-4A95-87D3-12CF771057FC}">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9319F04-601F-4304-8593-3162F907C80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78a8def-cb14-4fe1-b4a8-0ef3cbea8baa"/>
    <ds:schemaRef ds:uri="ad064c2b-ef3f-489e-9477-25d7ebcc086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F6EAEC5-A2F1-483A-8760-C8E898C1D523}">
  <ds:schemaRefs>
    <ds:schemaRef ds:uri="http://schemas.microsoft.com/sharepoint/v3/contenttype/forms"/>
  </ds:schemaRefs>
</ds:datastoreItem>
</file>

<file path=docMetadata/LabelInfo.xml><?xml version="1.0" encoding="utf-8"?>
<clbl:labelList xmlns:clbl="http://schemas.microsoft.com/office/2020/mipLabelMetadata">
  <clbl:label id="{a59b6cd5-d141-4a33-8bf1-0ca04484304f}" enabled="1" method="Standard" siteId="{38ae3bcd-9579-4fd4-adda-b42e1495d55a}" removed="0"/>
</clbl:labelList>
</file>

<file path=docProps/app.xml><?xml version="1.0" encoding="utf-8"?>
<Properties xmlns="http://schemas.openxmlformats.org/officeDocument/2006/extended-properties" xmlns:vt="http://schemas.openxmlformats.org/officeDocument/2006/docPropsVTypes">
  <Template>press-release-siemens_neutral-template_en_october-2014_25sept2014 (1).dotx</Template>
  <TotalTime>12</TotalTime>
  <Pages>6</Pages>
  <Words>1821</Words>
  <Characters>10384</Characters>
  <Application>Microsoft Office Word</Application>
  <DocSecurity>0</DocSecurity>
  <Lines>86</Lines>
  <Paragraphs>24</Paragraphs>
  <ScaleCrop>false</ScaleCrop>
  <Manager>marion.bludszuweit@siemens.com</Manager>
  <Company>Siemens AG</Company>
  <LinksUpToDate>false</LinksUpToDate>
  <CharactersWithSpaces>12181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Pressemitteilung Siemens AG englisch</dc:title>
  <dc:subject>Presse</dc:subject>
  <dc:creator>Siemens AG</dc:creator>
  <cp:keywords>Press Release Pressemitteilung Siemens AG englisch;C_Unrestricted</cp:keywords>
  <cp:lastModifiedBy>Dean, Al (DI SW ST&amp;MK BM CM SMC)</cp:lastModifiedBy>
  <cp:revision>15</cp:revision>
  <cp:lastPrinted>2014-09-22T22:46:00Z</cp:lastPrinted>
  <dcterms:created xsi:type="dcterms:W3CDTF">2024-10-08T00:07:00Z</dcterms:created>
  <dcterms:modified xsi:type="dcterms:W3CDTF">2024-10-22T08:30:00Z</dcterms:modified>
  <cp:category>2013-01-18/sw;2014-09-25/sw</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ument Confidentiality">
    <vt:lpwstr>Unrestricted</vt:lpwstr>
  </property>
  <property fmtid="{D5CDD505-2E9C-101B-9397-08002B2CF9AE}" pid="3" name="MSIP_Label_a59b6cd5-d141-4a33-8bf1-0ca04484304f_Enabled">
    <vt:lpwstr>true</vt:lpwstr>
  </property>
  <property fmtid="{D5CDD505-2E9C-101B-9397-08002B2CF9AE}" pid="4" name="MSIP_Label_a59b6cd5-d141-4a33-8bf1-0ca04484304f_SetDate">
    <vt:lpwstr>2021-09-30T15:21:25Z</vt:lpwstr>
  </property>
  <property fmtid="{D5CDD505-2E9C-101B-9397-08002B2CF9AE}" pid="5" name="MSIP_Label_a59b6cd5-d141-4a33-8bf1-0ca04484304f_Method">
    <vt:lpwstr>Standard</vt:lpwstr>
  </property>
  <property fmtid="{D5CDD505-2E9C-101B-9397-08002B2CF9AE}" pid="6" name="MSIP_Label_a59b6cd5-d141-4a33-8bf1-0ca04484304f_Name">
    <vt:lpwstr>restricted-default</vt:lpwstr>
  </property>
  <property fmtid="{D5CDD505-2E9C-101B-9397-08002B2CF9AE}" pid="7" name="MSIP_Label_a59b6cd5-d141-4a33-8bf1-0ca04484304f_SiteId">
    <vt:lpwstr>38ae3bcd-9579-4fd4-adda-b42e1495d55a</vt:lpwstr>
  </property>
  <property fmtid="{D5CDD505-2E9C-101B-9397-08002B2CF9AE}" pid="8" name="MSIP_Label_a59b6cd5-d141-4a33-8bf1-0ca04484304f_ActionId">
    <vt:lpwstr>64920d0c-5068-4853-9cdc-3354f1f142bc</vt:lpwstr>
  </property>
  <property fmtid="{D5CDD505-2E9C-101B-9397-08002B2CF9AE}" pid="9" name="MSIP_Label_a59b6cd5-d141-4a33-8bf1-0ca04484304f_ContentBits">
    <vt:lpwstr>0</vt:lpwstr>
  </property>
  <property fmtid="{D5CDD505-2E9C-101B-9397-08002B2CF9AE}" pid="10" name="Document_Confidentiality">
    <vt:lpwstr>Restricted</vt:lpwstr>
  </property>
  <property fmtid="{D5CDD505-2E9C-101B-9397-08002B2CF9AE}" pid="11" name="ContentTypeId">
    <vt:lpwstr>0x01010005D3CE6A50904845AAD586F76E4336DE</vt:lpwstr>
  </property>
</Properties>
</file>