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1440" w:right="-1440" w:firstLine="0"/>
        <w:rPr>
          <w:b w:val="1"/>
          <w:sz w:val="40"/>
          <w:szCs w:val="40"/>
        </w:rPr>
      </w:pPr>
      <w:r w:rsidDel="00000000" w:rsidR="00000000" w:rsidRPr="00000000">
        <w:rPr>
          <w:b w:val="1"/>
        </w:rPr>
        <w:drawing>
          <wp:inline distB="0" distT="0" distL="0" distR="0">
            <wp:extent cx="7729538" cy="10008760"/>
            <wp:effectExtent b="0" l="0" r="0" t="0"/>
            <wp:docPr descr="A group of logos with text&#10;&#10;Description automatically generated" id="1664327124" name="image5.jpg"/>
            <a:graphic>
              <a:graphicData uri="http://schemas.openxmlformats.org/drawingml/2006/picture">
                <pic:pic>
                  <pic:nvPicPr>
                    <pic:cNvPr descr="A group of logos with text&#10;&#10;Description automatically generated" id="0" name="image5.jpg"/>
                    <pic:cNvPicPr preferRelativeResize="0"/>
                  </pic:nvPicPr>
                  <pic:blipFill>
                    <a:blip r:embed="rId9"/>
                    <a:srcRect b="0" l="29" r="29" t="0"/>
                    <a:stretch>
                      <a:fillRect/>
                    </a:stretch>
                  </pic:blipFill>
                  <pic:spPr>
                    <a:xfrm>
                      <a:off x="0" y="0"/>
                      <a:ext cx="7729538" cy="1000876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02">
      <w:pPr>
        <w:pStyle w:val="Heading1"/>
        <w:rPr>
          <w:b w:val="1"/>
        </w:rPr>
      </w:pPr>
      <w:r w:rsidDel="00000000" w:rsidR="00000000" w:rsidRPr="00000000">
        <w:rPr>
          <w:b w:val="1"/>
          <w:rtl w:val="0"/>
        </w:rPr>
        <w:t xml:space="preserve">Royal Alexandra Theatre</w:t>
      </w:r>
      <w:r w:rsidDel="00000000" w:rsidR="00000000" w:rsidRPr="00000000">
        <w:rPr>
          <w:rtl w:val="0"/>
        </w:rPr>
        <w:t xml:space="preserve"> </w:t>
      </w:r>
      <w:r w:rsidDel="00000000" w:rsidR="00000000" w:rsidRPr="00000000">
        <w:rPr>
          <w:b w:val="1"/>
          <w:rtl w:val="0"/>
        </w:rPr>
        <w:t xml:space="preserve">Visual Guide</w:t>
      </w:r>
    </w:p>
    <w:p w:rsidR="00000000" w:rsidDel="00000000" w:rsidP="00000000" w:rsidRDefault="00000000" w:rsidRPr="00000000" w14:paraId="00000003">
      <w:pPr>
        <w:pStyle w:val="Heading2"/>
        <w:rPr>
          <w:sz w:val="28"/>
          <w:szCs w:val="28"/>
        </w:rPr>
      </w:pPr>
      <w:bookmarkStart w:colFirst="0" w:colLast="0" w:name="_heading=h.rfybqo31efc4" w:id="0"/>
      <w:bookmarkEnd w:id="0"/>
      <w:r w:rsidDel="00000000" w:rsidR="00000000" w:rsidRPr="00000000">
        <w:rPr>
          <w:b w:val="1"/>
          <w:sz w:val="28"/>
          <w:szCs w:val="28"/>
          <w:rtl w:val="0"/>
        </w:rPr>
        <w:t xml:space="preserve">Location</w:t>
      </w:r>
      <w:r w:rsidDel="00000000" w:rsidR="00000000" w:rsidRPr="00000000">
        <w:rPr>
          <w:b w:val="1"/>
          <w:rtl w:val="0"/>
        </w:rPr>
        <w:br w:type="textWrapping"/>
      </w:r>
      <w:r w:rsidDel="00000000" w:rsidR="00000000" w:rsidRPr="00000000">
        <w:rPr>
          <w:sz w:val="28"/>
          <w:szCs w:val="28"/>
          <w:rtl w:val="0"/>
        </w:rPr>
        <w:t xml:space="preserve">260 King Street West, Toronto, ON M5V 1J2</w:t>
        <w:br w:type="textWrapping"/>
      </w:r>
    </w:p>
    <w:p w:rsidR="00000000" w:rsidDel="00000000" w:rsidP="00000000" w:rsidRDefault="00000000" w:rsidRPr="00000000" w14:paraId="00000004">
      <w:pPr>
        <w:rPr>
          <w:b w:val="1"/>
        </w:rPr>
      </w:pPr>
      <w:r w:rsidDel="00000000" w:rsidR="00000000" w:rsidRPr="00000000">
        <w:rPr>
          <w:b w:val="1"/>
          <w:sz w:val="28"/>
          <w:szCs w:val="28"/>
          <w:highlight w:val="white"/>
          <w:rtl w:val="0"/>
        </w:rPr>
        <w:t xml:space="preserve">Closest intersection</w:t>
      </w:r>
      <w:r w:rsidDel="00000000" w:rsidR="00000000" w:rsidRPr="00000000">
        <w:rPr>
          <w:sz w:val="28"/>
          <w:szCs w:val="28"/>
          <w:highlight w:val="white"/>
          <w:rtl w:val="0"/>
        </w:rPr>
        <w:t xml:space="preserve"> </w:t>
        <w:br w:type="textWrapping"/>
        <w:t xml:space="preserve">King St. W. &amp; Simcoe St. </w:t>
        <w:br w:type="textWrapping"/>
      </w:r>
      <w:r w:rsidDel="00000000" w:rsidR="00000000" w:rsidRPr="00000000">
        <w:rPr>
          <w:b w:val="1"/>
          <w:rtl w:val="0"/>
        </w:rPr>
        <w:br w:type="textWrapping"/>
      </w:r>
      <w:r w:rsidDel="00000000" w:rsidR="00000000" w:rsidRPr="00000000">
        <w:rPr>
          <w:b w:val="1"/>
        </w:rPr>
        <w:drawing>
          <wp:inline distB="114300" distT="114300" distL="114300" distR="114300">
            <wp:extent cx="5257800" cy="4600575"/>
            <wp:effectExtent b="0" l="0" r="0" t="0"/>
            <wp:docPr descr="A Map of downtown Toronto with Royal Alexandra at King St. W and John St and Adelaide St. W to the North. There is a red location pin to indicate its location" id="1664327125" name="image11.png"/>
            <a:graphic>
              <a:graphicData uri="http://schemas.openxmlformats.org/drawingml/2006/picture">
                <pic:pic>
                  <pic:nvPicPr>
                    <pic:cNvPr descr="A Map of downtown Toronto with Royal Alexandra at King St. W and John St and Adelaide St. W to the North. There is a red location pin to indicate its location" id="0" name="image11.png"/>
                    <pic:cNvPicPr preferRelativeResize="0"/>
                  </pic:nvPicPr>
                  <pic:blipFill>
                    <a:blip r:embed="rId10"/>
                    <a:srcRect b="0" l="5128" r="6410" t="0"/>
                    <a:stretch>
                      <a:fillRect/>
                    </a:stretch>
                  </pic:blipFill>
                  <pic:spPr>
                    <a:xfrm>
                      <a:off x="0" y="0"/>
                      <a:ext cx="5257800" cy="4600575"/>
                    </a:xfrm>
                    <a:prstGeom prst="rect"/>
                    <a:ln/>
                  </pic:spPr>
                </pic:pic>
              </a:graphicData>
            </a:graphic>
          </wp:inline>
        </w:drawing>
      </w:r>
      <w:r w:rsidDel="00000000" w:rsidR="00000000" w:rsidRPr="00000000">
        <w:rPr>
          <w:b w:val="1"/>
          <w:rtl w:val="0"/>
        </w:rPr>
        <w:br w:type="textWrapping"/>
      </w:r>
      <w:r w:rsidDel="00000000" w:rsidR="00000000" w:rsidRPr="00000000">
        <w:rPr>
          <w:i w:val="1"/>
          <w:color w:val="1f497d"/>
          <w:sz w:val="18"/>
          <w:szCs w:val="18"/>
          <w:highlight w:val="white"/>
          <w:rtl w:val="0"/>
        </w:rPr>
        <w:t xml:space="preserve">Figure 1: </w:t>
      </w:r>
      <w:r w:rsidDel="00000000" w:rsidR="00000000" w:rsidRPr="00000000">
        <w:rPr>
          <w:i w:val="1"/>
          <w:color w:val="1f497d"/>
          <w:sz w:val="18"/>
          <w:szCs w:val="18"/>
          <w:rtl w:val="0"/>
        </w:rPr>
        <w:t xml:space="preserve">A Map of downtown Toronto with Royal Alexandra at King St. W. and John St., and Adelaide St. W. to the north.</w:t>
      </w:r>
      <w:r w:rsidDel="00000000" w:rsidR="00000000" w:rsidRPr="00000000">
        <w:rPr>
          <w:b w:val="1"/>
          <w:rtl w:val="0"/>
        </w:rPr>
        <w:br w:type="textWrapping"/>
      </w:r>
    </w:p>
    <w:p w:rsidR="00000000" w:rsidDel="00000000" w:rsidP="00000000" w:rsidRDefault="00000000" w:rsidRPr="00000000" w14:paraId="00000005">
      <w:pPr>
        <w:rPr>
          <w:b w:val="1"/>
        </w:rPr>
      </w:pPr>
      <w:r w:rsidDel="00000000" w:rsidR="00000000" w:rsidRPr="00000000">
        <w:rPr>
          <w:rtl w:val="0"/>
        </w:rPr>
      </w:r>
    </w:p>
    <w:p w:rsidR="00000000" w:rsidDel="00000000" w:rsidP="00000000" w:rsidRDefault="00000000" w:rsidRPr="00000000" w14:paraId="00000006">
      <w:pPr>
        <w:rPr>
          <w:b w:val="1"/>
        </w:rPr>
      </w:pPr>
      <w:r w:rsidDel="00000000" w:rsidR="00000000" w:rsidRPr="00000000">
        <w:rPr>
          <w:rtl w:val="0"/>
        </w:rPr>
      </w:r>
    </w:p>
    <w:p w:rsidR="00000000" w:rsidDel="00000000" w:rsidP="00000000" w:rsidRDefault="00000000" w:rsidRPr="00000000" w14:paraId="00000007">
      <w:pPr>
        <w:rPr>
          <w:b w:val="1"/>
        </w:rPr>
      </w:pPr>
      <w:r w:rsidDel="00000000" w:rsidR="00000000" w:rsidRPr="00000000">
        <w:rPr>
          <w:rtl w:val="0"/>
        </w:rPr>
      </w:r>
    </w:p>
    <w:p w:rsidR="00000000" w:rsidDel="00000000" w:rsidP="00000000" w:rsidRDefault="00000000" w:rsidRPr="00000000" w14:paraId="00000008">
      <w:pPr>
        <w:rPr>
          <w:b w:val="1"/>
        </w:rPr>
      </w:pPr>
      <w:r w:rsidDel="00000000" w:rsidR="00000000" w:rsidRPr="00000000">
        <w:rPr>
          <w:rtl w:val="0"/>
        </w:rPr>
      </w:r>
    </w:p>
    <w:p w:rsidR="00000000" w:rsidDel="00000000" w:rsidP="00000000" w:rsidRDefault="00000000" w:rsidRPr="00000000" w14:paraId="00000009">
      <w:pPr>
        <w:pStyle w:val="Heading2"/>
        <w:rPr/>
      </w:pPr>
      <w:r w:rsidDel="00000000" w:rsidR="00000000" w:rsidRPr="00000000">
        <w:rPr>
          <w:b w:val="1"/>
          <w:rtl w:val="0"/>
        </w:rPr>
        <w:t xml:space="preserve">General information</w:t>
      </w:r>
      <w:r w:rsidDel="00000000" w:rsidR="00000000" w:rsidRPr="00000000">
        <w:rPr>
          <w:rtl w:val="0"/>
        </w:rPr>
      </w:r>
    </w:p>
    <w:p w:rsidR="00000000" w:rsidDel="00000000" w:rsidP="00000000" w:rsidRDefault="00000000" w:rsidRPr="00000000" w14:paraId="0000000A">
      <w:pPr>
        <w:numPr>
          <w:ilvl w:val="0"/>
          <w:numId w:val="5"/>
        </w:numPr>
        <w:ind w:left="720" w:hanging="360"/>
        <w:rPr/>
      </w:pPr>
      <w:r w:rsidDel="00000000" w:rsidR="00000000" w:rsidRPr="00000000">
        <w:rPr>
          <w:color w:val="202124"/>
          <w:sz w:val="28"/>
          <w:szCs w:val="28"/>
          <w:rtl w:val="0"/>
        </w:rPr>
        <w:t xml:space="preserve">This venue has reserved seating </w:t>
      </w:r>
      <w:r w:rsidDel="00000000" w:rsidR="00000000" w:rsidRPr="00000000">
        <w:rPr>
          <w:rtl w:val="0"/>
        </w:rPr>
      </w:r>
    </w:p>
    <w:p w:rsidR="00000000" w:rsidDel="00000000" w:rsidP="00000000" w:rsidRDefault="00000000" w:rsidRPr="00000000" w14:paraId="0000000B">
      <w:pPr>
        <w:pStyle w:val="Heading2"/>
        <w:rPr>
          <w:b w:val="1"/>
          <w:sz w:val="28"/>
          <w:szCs w:val="28"/>
        </w:rPr>
      </w:pPr>
      <w:bookmarkStart w:colFirst="0" w:colLast="0" w:name="_heading=h.yflkeu4tg5yy" w:id="1"/>
      <w:bookmarkEnd w:id="1"/>
      <w:r w:rsidDel="00000000" w:rsidR="00000000" w:rsidRPr="00000000">
        <w:rPr>
          <w:b w:val="1"/>
          <w:rtl w:val="0"/>
        </w:rPr>
        <w:t xml:space="preserve">Routes of arrival</w:t>
        <w:br w:type="textWrapping"/>
      </w:r>
      <w:r w:rsidDel="00000000" w:rsidR="00000000" w:rsidRPr="00000000">
        <w:rPr>
          <w:b w:val="1"/>
          <w:sz w:val="20"/>
          <w:szCs w:val="20"/>
          <w:rtl w:val="0"/>
        </w:rPr>
        <w:t xml:space="preserve">*Please see Festival Street closures</w:t>
      </w:r>
      <w:r w:rsidDel="00000000" w:rsidR="00000000" w:rsidRPr="00000000">
        <w:rPr>
          <w:sz w:val="28"/>
          <w:szCs w:val="28"/>
          <w:u w:val="single"/>
          <w:rtl w:val="0"/>
        </w:rPr>
        <w:br w:type="textWrapping"/>
        <w:br w:type="textWrapping"/>
      </w:r>
      <w:r w:rsidDel="00000000" w:rsidR="00000000" w:rsidRPr="00000000">
        <w:rPr>
          <w:rtl w:val="0"/>
        </w:rPr>
      </w:r>
    </w:p>
    <w:p w:rsidR="00000000" w:rsidDel="00000000" w:rsidP="00000000" w:rsidRDefault="00000000" w:rsidRPr="00000000" w14:paraId="0000000C">
      <w:pPr>
        <w:pStyle w:val="Heading2"/>
        <w:ind w:left="1701" w:firstLine="0"/>
        <w:rPr>
          <w:b w:val="1"/>
          <w:color w:val="202124"/>
          <w:sz w:val="28"/>
          <w:szCs w:val="28"/>
          <w:highlight w:val="white"/>
        </w:rPr>
      </w:pPr>
      <w:r w:rsidDel="00000000" w:rsidR="00000000" w:rsidRPr="00000000">
        <w:rPr>
          <w:b w:val="1"/>
          <w:sz w:val="28"/>
          <w:szCs w:val="28"/>
          <w:rtl w:val="0"/>
        </w:rPr>
        <w:t xml:space="preserve">Subway</w:t>
        <w:br w:type="textWrapping"/>
      </w:r>
      <w:r w:rsidDel="00000000" w:rsidR="00000000" w:rsidRPr="00000000">
        <w:rPr>
          <w:color w:val="201d1e"/>
          <w:sz w:val="28"/>
          <w:szCs w:val="28"/>
          <w:highlight w:val="white"/>
          <w:rtl w:val="0"/>
        </w:rPr>
        <w:t xml:space="preserve">Royal Alexandra Theatre is located just next to St. Andrew subway station on Line 1. It is a 3-minute or 250 m walk.</w:t>
      </w:r>
      <w:r w:rsidDel="00000000" w:rsidR="00000000" w:rsidRPr="00000000">
        <w:rPr>
          <w:b w:val="1"/>
          <w:color w:val="202124"/>
          <w:sz w:val="28"/>
          <w:szCs w:val="28"/>
          <w:highlight w:val="white"/>
          <w:rtl w:val="0"/>
        </w:rPr>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-229866</wp:posOffset>
            </wp:positionH>
            <wp:positionV relativeFrom="paragraph">
              <wp:posOffset>46268</wp:posOffset>
            </wp:positionV>
            <wp:extent cx="934497" cy="958459"/>
            <wp:effectExtent b="0" l="0" r="0" t="0"/>
            <wp:wrapSquare wrapText="bothSides" distB="114300" distT="114300" distL="114300" distR="114300"/>
            <wp:docPr descr="Decorative " id="1664327134" name="image1.png"/>
            <a:graphic>
              <a:graphicData uri="http://schemas.openxmlformats.org/drawingml/2006/picture">
                <pic:pic>
                  <pic:nvPicPr>
                    <pic:cNvPr descr="Decorative " id="0" name="image1.png"/>
                    <pic:cNvPicPr preferRelativeResize="0"/>
                  </pic:nvPicPr>
                  <pic:blipFill>
                    <a:blip r:embed="rId11"/>
                    <a:srcRect b="19411" l="20922" r="19755" t="19918"/>
                    <a:stretch>
                      <a:fillRect/>
                    </a:stretch>
                  </pic:blipFill>
                  <pic:spPr>
                    <a:xfrm>
                      <a:off x="0" y="0"/>
                      <a:ext cx="934497" cy="958459"/>
                    </a:xfrm>
                    <a:prstGeom prst="rect"/>
                    <a:ln/>
                  </pic:spPr>
                </pic:pic>
              </a:graphicData>
            </a:graphic>
          </wp:anchor>
        </w:drawing>
      </w:r>
    </w:p>
    <w:p w:rsidR="00000000" w:rsidDel="00000000" w:rsidP="00000000" w:rsidRDefault="00000000" w:rsidRPr="00000000" w14:paraId="0000000D">
      <w:pPr>
        <w:pStyle w:val="Heading2"/>
        <w:ind w:left="1701" w:firstLine="0"/>
        <w:rPr>
          <w:b w:val="1"/>
          <w:color w:val="202124"/>
          <w:sz w:val="28"/>
          <w:szCs w:val="28"/>
          <w:highlight w:val="white"/>
        </w:rPr>
      </w:pPr>
      <w:bookmarkStart w:colFirst="0" w:colLast="0" w:name="_heading=h.4e02jre7nhl1" w:id="2"/>
      <w:bookmarkEnd w:id="2"/>
      <w:r w:rsidDel="00000000" w:rsidR="00000000" w:rsidRPr="00000000">
        <w:rPr>
          <w:b w:val="1"/>
          <w:color w:val="202124"/>
          <w:sz w:val="28"/>
          <w:szCs w:val="28"/>
          <w:highlight w:val="white"/>
          <w:rtl w:val="0"/>
        </w:rPr>
        <w:br w:type="textWrapping"/>
        <w:t xml:space="preserve">Streetcar or bus</w:t>
      </w:r>
      <w:r w:rsidDel="00000000" w:rsidR="00000000" w:rsidRPr="00000000">
        <w:drawing>
          <wp:anchor allowOverlap="1" behindDoc="0" distB="114300" distT="114300" distL="114300" distR="114300" hidden="0" layoutInCell="1" locked="0" relativeHeight="0" simplePos="0">
            <wp:simplePos x="0" y="0"/>
            <wp:positionH relativeFrom="column">
              <wp:posOffset>-179701</wp:posOffset>
            </wp:positionH>
            <wp:positionV relativeFrom="paragraph">
              <wp:posOffset>321945</wp:posOffset>
            </wp:positionV>
            <wp:extent cx="782134" cy="1068917"/>
            <wp:effectExtent b="0" l="0" r="0" t="0"/>
            <wp:wrapSquare wrapText="bothSides" distB="114300" distT="114300" distL="114300" distR="114300"/>
            <wp:docPr descr="Decorative " id="1664327128" name="image2.png"/>
            <a:graphic>
              <a:graphicData uri="http://schemas.openxmlformats.org/drawingml/2006/picture">
                <pic:pic>
                  <pic:nvPicPr>
                    <pic:cNvPr descr="Decorative " id="0" name="image2.png"/>
                    <pic:cNvPicPr preferRelativeResize="0"/>
                  </pic:nvPicPr>
                  <pic:blipFill>
                    <a:blip r:embed="rId12"/>
                    <a:srcRect b="8821" l="23858" r="22153" t="18062"/>
                    <a:stretch>
                      <a:fillRect/>
                    </a:stretch>
                  </pic:blipFill>
                  <pic:spPr>
                    <a:xfrm>
                      <a:off x="0" y="0"/>
                      <a:ext cx="782134" cy="1068917"/>
                    </a:xfrm>
                    <a:prstGeom prst="rect"/>
                    <a:ln/>
                  </pic:spPr>
                </pic:pic>
              </a:graphicData>
            </a:graphic>
          </wp:anchor>
        </w:drawing>
      </w:r>
    </w:p>
    <w:p w:rsidR="00000000" w:rsidDel="00000000" w:rsidP="00000000" w:rsidRDefault="00000000" w:rsidRPr="00000000" w14:paraId="0000000E">
      <w:pPr>
        <w:ind w:left="1701" w:firstLine="0"/>
        <w:rPr>
          <w:color w:val="201d1e"/>
          <w:sz w:val="28"/>
          <w:szCs w:val="28"/>
          <w:highlight w:val="white"/>
        </w:rPr>
      </w:pPr>
      <w:r w:rsidDel="00000000" w:rsidR="00000000" w:rsidRPr="00000000">
        <w:rPr>
          <w:color w:val="201d1e"/>
          <w:sz w:val="28"/>
          <w:szCs w:val="28"/>
          <w:highlight w:val="white"/>
          <w:rtl w:val="0"/>
        </w:rPr>
        <w:t xml:space="preserve">The King streetcar (Route 504) stops at the corner of King Street &amp; University Street. It is a 4-minute or 300 m walk from the streetcar.</w:t>
      </w:r>
      <w:r w:rsidDel="00000000" w:rsidR="00000000" w:rsidRPr="00000000">
        <w:rPr>
          <w:color w:val="202124"/>
          <w:sz w:val="28"/>
          <w:szCs w:val="28"/>
          <w:highlight w:val="white"/>
          <w:rtl w:val="0"/>
        </w:rPr>
        <w:br w:type="textWrapping"/>
        <w:br w:type="textWrapping"/>
        <w:br w:type="textWrapping"/>
      </w:r>
      <w:r w:rsidDel="00000000" w:rsidR="00000000" w:rsidRPr="00000000">
        <w:rPr>
          <w:b w:val="1"/>
          <w:color w:val="202124"/>
          <w:sz w:val="28"/>
          <w:szCs w:val="28"/>
          <w:highlight w:val="white"/>
          <w:rtl w:val="0"/>
        </w:rPr>
        <w:t xml:space="preserve">GO Transit or VIA Rail</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-219705</wp:posOffset>
            </wp:positionH>
            <wp:positionV relativeFrom="paragraph">
              <wp:posOffset>1030605</wp:posOffset>
            </wp:positionV>
            <wp:extent cx="822960" cy="1184910"/>
            <wp:effectExtent b="0" l="0" r="0" t="0"/>
            <wp:wrapSquare wrapText="bothSides" distB="114300" distT="114300" distL="114300" distR="114300"/>
            <wp:docPr descr="Decorative " id="1664327127" name="image3.png"/>
            <a:graphic>
              <a:graphicData uri="http://schemas.openxmlformats.org/drawingml/2006/picture">
                <pic:pic>
                  <pic:nvPicPr>
                    <pic:cNvPr descr="Decorative " id="0" name="image3.png"/>
                    <pic:cNvPicPr preferRelativeResize="0"/>
                  </pic:nvPicPr>
                  <pic:blipFill>
                    <a:blip r:embed="rId13"/>
                    <a:srcRect b="16478" l="28068" r="28519" t="21333"/>
                    <a:stretch>
                      <a:fillRect/>
                    </a:stretch>
                  </pic:blipFill>
                  <pic:spPr>
                    <a:xfrm>
                      <a:off x="0" y="0"/>
                      <a:ext cx="822960" cy="1184910"/>
                    </a:xfrm>
                    <a:prstGeom prst="rect"/>
                    <a:ln/>
                  </pic:spPr>
                </pic:pic>
              </a:graphicData>
            </a:graphic>
          </wp:anchor>
        </w:drawing>
      </w:r>
    </w:p>
    <w:p w:rsidR="00000000" w:rsidDel="00000000" w:rsidP="00000000" w:rsidRDefault="00000000" w:rsidRPr="00000000" w14:paraId="0000000F">
      <w:pPr>
        <w:ind w:left="1701" w:firstLine="0"/>
        <w:rPr>
          <w:b w:val="1"/>
          <w:color w:val="202124"/>
          <w:sz w:val="28"/>
          <w:szCs w:val="28"/>
          <w:highlight w:val="white"/>
        </w:rPr>
      </w:pPr>
      <w:r w:rsidDel="00000000" w:rsidR="00000000" w:rsidRPr="00000000">
        <w:rPr>
          <w:color w:val="191f13"/>
          <w:sz w:val="28"/>
          <w:szCs w:val="28"/>
          <w:highlight w:val="white"/>
          <w:rtl w:val="0"/>
        </w:rPr>
        <w:t xml:space="preserve">Royal Alexandra is a 17-minute walk or 1.4 km from Union station. The subway can be taken from Union Station one stop northbound to St. Andrew Subway Station.</w:t>
      </w:r>
      <w:r w:rsidDel="00000000" w:rsidR="00000000" w:rsidRPr="00000000">
        <w:rPr>
          <w:b w:val="1"/>
          <w:color w:val="202124"/>
          <w:sz w:val="28"/>
          <w:szCs w:val="28"/>
          <w:highlight w:val="white"/>
          <w:rtl w:val="0"/>
        </w:rPr>
        <w:br w:type="textWrapping"/>
      </w:r>
    </w:p>
    <w:p w:rsidR="00000000" w:rsidDel="00000000" w:rsidP="00000000" w:rsidRDefault="00000000" w:rsidRPr="00000000" w14:paraId="00000010">
      <w:pPr>
        <w:ind w:left="1701" w:firstLine="0"/>
        <w:rPr>
          <w:color w:val="202124"/>
          <w:sz w:val="21"/>
          <w:szCs w:val="21"/>
          <w:highlight w:val="white"/>
        </w:rPr>
      </w:pPr>
      <w:r w:rsidDel="00000000" w:rsidR="00000000" w:rsidRPr="00000000">
        <w:rPr>
          <w:b w:val="1"/>
          <w:color w:val="202124"/>
          <w:sz w:val="28"/>
          <w:szCs w:val="28"/>
          <w:highlight w:val="white"/>
          <w:rtl w:val="0"/>
        </w:rPr>
        <w:br w:type="textWrapping"/>
        <w:t xml:space="preserve">Driving</w:t>
      </w:r>
      <w:r w:rsidDel="00000000" w:rsidR="00000000" w:rsidRPr="00000000">
        <w:rPr>
          <w:b w:val="1"/>
          <w:color w:val="202124"/>
          <w:sz w:val="28"/>
          <w:szCs w:val="28"/>
          <w:highlight w:val="white"/>
          <w:u w:val="single"/>
          <w:rtl w:val="0"/>
        </w:rPr>
        <w:t xml:space="preserve"> </w:t>
        <w:br w:type="textWrapping"/>
      </w:r>
      <w:r w:rsidDel="00000000" w:rsidR="00000000" w:rsidRPr="00000000">
        <w:rPr>
          <w:color w:val="191f13"/>
          <w:sz w:val="28"/>
          <w:szCs w:val="28"/>
          <w:highlight w:val="white"/>
          <w:rtl w:val="0"/>
        </w:rPr>
        <w:t xml:space="preserve">There are four levels of parking located beneath the theatre, with an entrance ramp off John Street. If arriving from the parking garage located beneath the Princess of Wales Theatre, elevators are available on levels P1 and P4, which can take patrons to street level. The theatre is then a 2-minute walk away.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-260980</wp:posOffset>
            </wp:positionH>
            <wp:positionV relativeFrom="paragraph">
              <wp:posOffset>229960</wp:posOffset>
            </wp:positionV>
            <wp:extent cx="960967" cy="800806"/>
            <wp:effectExtent b="0" l="0" r="0" t="0"/>
            <wp:wrapSquare wrapText="bothSides" distB="114300" distT="114300" distL="114300" distR="114300"/>
            <wp:docPr descr="Decorative " id="1664327130" name="image4.png"/>
            <a:graphic>
              <a:graphicData uri="http://schemas.openxmlformats.org/drawingml/2006/picture">
                <pic:pic>
                  <pic:nvPicPr>
                    <pic:cNvPr descr="Decorative " id="0" name="image4.png"/>
                    <pic:cNvPicPr preferRelativeResize="0"/>
                  </pic:nvPicPr>
                  <pic:blipFill>
                    <a:blip r:embed="rId14"/>
                    <a:srcRect b="25932" l="29400" r="28600" t="38990"/>
                    <a:stretch>
                      <a:fillRect/>
                    </a:stretch>
                  </pic:blipFill>
                  <pic:spPr>
                    <a:xfrm>
                      <a:off x="0" y="0"/>
                      <a:ext cx="960967" cy="800806"/>
                    </a:xfrm>
                    <a:prstGeom prst="rect"/>
                    <a:ln/>
                  </pic:spPr>
                </pic:pic>
              </a:graphicData>
            </a:graphic>
          </wp:anchor>
        </w:drawing>
      </w:r>
    </w:p>
    <w:p w:rsidR="00000000" w:rsidDel="00000000" w:rsidP="00000000" w:rsidRDefault="00000000" w:rsidRPr="00000000" w14:paraId="00000011">
      <w:pPr>
        <w:pStyle w:val="Heading2"/>
        <w:rPr>
          <w:b w:val="1"/>
        </w:rPr>
      </w:pPr>
      <w:bookmarkStart w:colFirst="0" w:colLast="0" w:name="_heading=h.jc87an9arqxr" w:id="3"/>
      <w:bookmarkEnd w:id="3"/>
      <w:r w:rsidDel="00000000" w:rsidR="00000000" w:rsidRPr="00000000">
        <w:rPr>
          <w:b w:val="1"/>
          <w:rtl w:val="0"/>
        </w:rPr>
        <w:t xml:space="preserve">The entrance and lobby</w:t>
      </w:r>
    </w:p>
    <w:p w:rsidR="00000000" w:rsidDel="00000000" w:rsidP="00000000" w:rsidRDefault="00000000" w:rsidRPr="00000000" w14:paraId="00000012">
      <w:pPr>
        <w:pStyle w:val="Heading2"/>
        <w:rPr/>
      </w:pPr>
      <w:bookmarkStart w:colFirst="0" w:colLast="0" w:name="_heading=h.k5e8kt7eg0ql" w:id="4"/>
      <w:bookmarkEnd w:id="4"/>
      <w:sdt>
        <w:sdtPr>
          <w:id w:val="58344435"/>
          <w:tag w:val="goog_rdk_0"/>
        </w:sdtPr>
        <w:sdtContent>
          <w:commentRangeStart w:id="0"/>
        </w:sdtContent>
      </w:sdt>
      <w:sdt>
        <w:sdtPr>
          <w:id w:val="-284991898"/>
          <w:tag w:val="goog_rdk_1"/>
        </w:sdtPr>
        <w:sdtContent>
          <w:commentRangeStart w:id="1"/>
        </w:sdtContent>
      </w:sdt>
      <w:r w:rsidDel="00000000" w:rsidR="00000000" w:rsidRPr="00000000">
        <w:rPr/>
        <w:drawing>
          <wp:inline distB="114300" distT="114300" distL="114300" distR="114300">
            <wp:extent cx="4529138" cy="3396853"/>
            <wp:effectExtent b="0" l="0" r="0" t="0"/>
            <wp:docPr descr="Image of wooden double doors, there are three sets" id="1664327126" name="image7.jpg"/>
            <a:graphic>
              <a:graphicData uri="http://schemas.openxmlformats.org/drawingml/2006/picture">
                <pic:pic>
                  <pic:nvPicPr>
                    <pic:cNvPr descr="Image of wooden double doors, there are three sets" id="0" name="image7.jpg"/>
                    <pic:cNvPicPr preferRelativeResize="0"/>
                  </pic:nvPicPr>
                  <pic:blipFill>
                    <a:blip r:embed="rId15"/>
                    <a:srcRect b="0" l="0" r="0" t="0"/>
                    <a:stretch>
                      <a:fillRect/>
                    </a:stretch>
                  </pic:blipFill>
                  <pic:spPr>
                    <a:xfrm>
                      <a:off x="0" y="0"/>
                      <a:ext cx="4529138" cy="3396853"/>
                    </a:xfrm>
                    <a:prstGeom prst="rect"/>
                    <a:ln/>
                  </pic:spPr>
                </pic:pic>
              </a:graphicData>
            </a:graphic>
          </wp:inline>
        </w:drawing>
      </w:r>
      <w:commentRangeEnd w:id="0"/>
      <w:r w:rsidDel="00000000" w:rsidR="00000000" w:rsidRPr="00000000">
        <w:commentReference w:id="0"/>
      </w:r>
      <w:commentRangeEnd w:id="1"/>
      <w:r w:rsidDel="00000000" w:rsidR="00000000" w:rsidRPr="00000000">
        <w:commentReference w:id="1"/>
      </w:r>
      <w:r w:rsidDel="00000000" w:rsidR="00000000" w:rsidRPr="00000000">
        <w:rPr>
          <w:rtl w:val="0"/>
        </w:rPr>
        <w:br w:type="textWrapping"/>
      </w:r>
      <w:r w:rsidDel="00000000" w:rsidR="00000000" w:rsidRPr="00000000">
        <w:rPr>
          <w:i w:val="1"/>
          <w:color w:val="1f497d"/>
          <w:sz w:val="18"/>
          <w:szCs w:val="18"/>
          <w:highlight w:val="white"/>
          <w:rtl w:val="0"/>
        </w:rPr>
        <w:t xml:space="preserve">Figure 2: </w:t>
      </w:r>
      <w:r w:rsidDel="00000000" w:rsidR="00000000" w:rsidRPr="00000000">
        <w:rPr>
          <w:i w:val="1"/>
          <w:color w:val="1f497d"/>
          <w:sz w:val="18"/>
          <w:szCs w:val="18"/>
          <w:rtl w:val="0"/>
        </w:rPr>
        <w:t xml:space="preserve">Photograph of the entrance and door at Royal Alexandra Theatre. There are three sets of double doors. </w:t>
        <w:br w:type="textWrapping"/>
      </w:r>
      <w:r w:rsidDel="00000000" w:rsidR="00000000" w:rsidRPr="00000000">
        <w:rPr>
          <w:rtl w:val="0"/>
        </w:rPr>
      </w:r>
    </w:p>
    <w:p w:rsidR="00000000" w:rsidDel="00000000" w:rsidP="00000000" w:rsidRDefault="00000000" w:rsidRPr="00000000" w14:paraId="00000013">
      <w:pPr>
        <w:numPr>
          <w:ilvl w:val="0"/>
          <w:numId w:val="7"/>
        </w:numPr>
        <w:ind w:left="720" w:hanging="360"/>
        <w:rPr>
          <w:sz w:val="28"/>
          <w:szCs w:val="28"/>
          <w:highlight w:val="white"/>
        </w:rPr>
      </w:pPr>
      <w:r w:rsidDel="00000000" w:rsidR="00000000" w:rsidRPr="00000000">
        <w:rPr>
          <w:color w:val="201d1e"/>
          <w:sz w:val="28"/>
          <w:szCs w:val="28"/>
          <w:highlight w:val="white"/>
          <w:rtl w:val="0"/>
        </w:rPr>
        <w:t xml:space="preserve">Those with accessibility needs can use the main front entrance; there is</w:t>
      </w:r>
      <w:r w:rsidDel="00000000" w:rsidR="00000000" w:rsidRPr="00000000">
        <w:rPr>
          <w:color w:val="191f13"/>
          <w:sz w:val="28"/>
          <w:szCs w:val="28"/>
          <w:highlight w:val="white"/>
          <w:rtl w:val="0"/>
        </w:rPr>
        <w:t xml:space="preserve"> step-free access to the Main Lobby, Box Office, and Orchestra through large glass double doors</w:t>
      </w:r>
      <w:r w:rsidDel="00000000" w:rsidR="00000000" w:rsidRPr="00000000">
        <w:rPr>
          <w:color w:val="201d1e"/>
          <w:sz w:val="28"/>
          <w:szCs w:val="28"/>
          <w:highlight w:val="white"/>
          <w:rtl w:val="0"/>
        </w:rPr>
        <w:t xml:space="preserve"> </w:t>
      </w:r>
      <w:r w:rsidDel="00000000" w:rsidR="00000000" w:rsidRPr="00000000">
        <w:rPr>
          <w:rtl w:val="0"/>
        </w:rPr>
      </w:r>
    </w:p>
    <w:p w:rsidR="00000000" w:rsidDel="00000000" w:rsidP="00000000" w:rsidRDefault="00000000" w:rsidRPr="00000000" w14:paraId="00000014">
      <w:pPr>
        <w:numPr>
          <w:ilvl w:val="0"/>
          <w:numId w:val="7"/>
        </w:numPr>
        <w:ind w:left="720" w:hanging="360"/>
        <w:rPr>
          <w:color w:val="201d1e"/>
          <w:sz w:val="28"/>
          <w:szCs w:val="28"/>
          <w:highlight w:val="white"/>
        </w:rPr>
      </w:pPr>
      <w:r w:rsidDel="00000000" w:rsidR="00000000" w:rsidRPr="00000000">
        <w:rPr>
          <w:color w:val="202124"/>
          <w:sz w:val="28"/>
          <w:szCs w:val="28"/>
          <w:highlight w:val="white"/>
          <w:rtl w:val="0"/>
        </w:rPr>
        <w:t xml:space="preserve">Due to the age of the building, there are no elevator facilities. </w:t>
      </w:r>
      <w:r w:rsidDel="00000000" w:rsidR="00000000" w:rsidRPr="00000000">
        <w:rPr>
          <w:rtl w:val="0"/>
        </w:rPr>
      </w:r>
    </w:p>
    <w:p w:rsidR="00000000" w:rsidDel="00000000" w:rsidP="00000000" w:rsidRDefault="00000000" w:rsidRPr="00000000" w14:paraId="00000015">
      <w:pPr>
        <w:numPr>
          <w:ilvl w:val="0"/>
          <w:numId w:val="7"/>
        </w:numPr>
        <w:ind w:left="720" w:hanging="360"/>
        <w:rPr>
          <w:color w:val="201d1e"/>
          <w:sz w:val="28"/>
          <w:szCs w:val="28"/>
          <w:highlight w:val="white"/>
        </w:rPr>
      </w:pPr>
      <w:r w:rsidDel="00000000" w:rsidR="00000000" w:rsidRPr="00000000">
        <w:rPr>
          <w:color w:val="202124"/>
          <w:sz w:val="28"/>
          <w:szCs w:val="28"/>
          <w:highlight w:val="white"/>
          <w:rtl w:val="0"/>
        </w:rPr>
        <w:t xml:space="preserve">There are currently no tactile colour-contrast cane detection tiles or truncated domes at the entrance or drop-off areas </w:t>
      </w:r>
      <w:r w:rsidDel="00000000" w:rsidR="00000000" w:rsidRPr="00000000">
        <w:rPr>
          <w:rtl w:val="0"/>
        </w:rPr>
      </w:r>
    </w:p>
    <w:p w:rsidR="00000000" w:rsidDel="00000000" w:rsidP="00000000" w:rsidRDefault="00000000" w:rsidRPr="00000000" w14:paraId="00000016">
      <w:pPr>
        <w:numPr>
          <w:ilvl w:val="0"/>
          <w:numId w:val="7"/>
        </w:numPr>
        <w:ind w:left="720" w:hanging="360"/>
        <w:rPr>
          <w:color w:val="201d1e"/>
          <w:sz w:val="28"/>
          <w:szCs w:val="28"/>
          <w:highlight w:val="white"/>
        </w:rPr>
      </w:pPr>
      <w:r w:rsidDel="00000000" w:rsidR="00000000" w:rsidRPr="00000000">
        <w:rPr>
          <w:color w:val="201d1e"/>
          <w:sz w:val="28"/>
          <w:szCs w:val="28"/>
          <w:highlight w:val="white"/>
          <w:rtl w:val="0"/>
        </w:rPr>
        <w:t xml:space="preserve">A pushed button can be used to open the door</w:t>
      </w:r>
    </w:p>
    <w:p w:rsidR="00000000" w:rsidDel="00000000" w:rsidP="00000000" w:rsidRDefault="00000000" w:rsidRPr="00000000" w14:paraId="00000017">
      <w:pPr>
        <w:numPr>
          <w:ilvl w:val="0"/>
          <w:numId w:val="7"/>
        </w:numPr>
        <w:ind w:left="720" w:hanging="360"/>
        <w:rPr>
          <w:sz w:val="28"/>
          <w:szCs w:val="28"/>
          <w:highlight w:val="white"/>
        </w:rPr>
      </w:pPr>
      <w:r w:rsidDel="00000000" w:rsidR="00000000" w:rsidRPr="00000000">
        <w:rPr>
          <w:color w:val="202124"/>
          <w:sz w:val="28"/>
          <w:szCs w:val="28"/>
          <w:highlight w:val="white"/>
          <w:rtl w:val="0"/>
        </w:rPr>
        <w:t xml:space="preserve">There are no curb cuts or ramps directly in front of the building. The closest sidewalk accessibility is at Duncan St. &amp; King St. W</w:t>
      </w:r>
      <w:r w:rsidDel="00000000" w:rsidR="00000000" w:rsidRPr="00000000">
        <w:rPr>
          <w:rtl w:val="0"/>
        </w:rPr>
      </w:r>
    </w:p>
    <w:p w:rsidR="00000000" w:rsidDel="00000000" w:rsidP="00000000" w:rsidRDefault="00000000" w:rsidRPr="00000000" w14:paraId="00000018">
      <w:pPr>
        <w:numPr>
          <w:ilvl w:val="0"/>
          <w:numId w:val="7"/>
        </w:numPr>
        <w:ind w:left="720" w:hanging="360"/>
        <w:rPr>
          <w:color w:val="202124"/>
          <w:sz w:val="28"/>
          <w:szCs w:val="28"/>
          <w:highlight w:val="white"/>
        </w:rPr>
      </w:pPr>
      <w:r w:rsidDel="00000000" w:rsidR="00000000" w:rsidRPr="00000000">
        <w:rPr>
          <w:color w:val="202124"/>
          <w:sz w:val="28"/>
          <w:szCs w:val="28"/>
          <w:highlight w:val="white"/>
          <w:rtl w:val="0"/>
        </w:rPr>
        <w:t xml:space="preserve">There is an overhang at the front of the building to protect attendees from the elements</w:t>
      </w:r>
    </w:p>
    <w:p w:rsidR="00000000" w:rsidDel="00000000" w:rsidP="00000000" w:rsidRDefault="00000000" w:rsidRPr="00000000" w14:paraId="00000019">
      <w:pPr>
        <w:pStyle w:val="Heading2"/>
        <w:rPr>
          <w:b w:val="1"/>
          <w:u w:val="single"/>
        </w:rPr>
      </w:pPr>
      <w:bookmarkStart w:colFirst="0" w:colLast="0" w:name="_heading=h.ryexxjk8a5qd" w:id="5"/>
      <w:bookmarkEnd w:id="5"/>
      <w:r w:rsidDel="00000000" w:rsidR="00000000" w:rsidRPr="00000000">
        <w:br w:type="page"/>
      </w:r>
      <w:r w:rsidDel="00000000" w:rsidR="00000000" w:rsidRPr="00000000">
        <w:rPr>
          <w:rtl w:val="0"/>
        </w:rPr>
      </w:r>
    </w:p>
    <w:p w:rsidR="00000000" w:rsidDel="00000000" w:rsidP="00000000" w:rsidRDefault="00000000" w:rsidRPr="00000000" w14:paraId="0000001A">
      <w:pPr>
        <w:pStyle w:val="Heading2"/>
        <w:rPr>
          <w:b w:val="1"/>
        </w:rPr>
      </w:pPr>
      <w:bookmarkStart w:colFirst="0" w:colLast="0" w:name="_heading=h.1pxz2jwizhbp" w:id="6"/>
      <w:bookmarkEnd w:id="6"/>
      <w:r w:rsidDel="00000000" w:rsidR="00000000" w:rsidRPr="00000000">
        <w:rPr>
          <w:b w:val="1"/>
          <w:rtl w:val="0"/>
        </w:rPr>
        <w:t xml:space="preserve">Rush</w:t>
      </w:r>
      <w:r w:rsidDel="00000000" w:rsidR="00000000" w:rsidRPr="00000000">
        <w:rPr>
          <w:b w:val="1"/>
          <w:rtl w:val="0"/>
        </w:rPr>
        <w:t xml:space="preserve"> lines</w:t>
      </w:r>
    </w:p>
    <w:p w:rsidR="00000000" w:rsidDel="00000000" w:rsidP="00000000" w:rsidRDefault="00000000" w:rsidRPr="00000000" w14:paraId="0000001B">
      <w:pPr>
        <w:numPr>
          <w:ilvl w:val="0"/>
          <w:numId w:val="7"/>
        </w:numPr>
        <w:ind w:left="720" w:hanging="360"/>
        <w:rPr>
          <w:color w:val="202124"/>
          <w:sz w:val="28"/>
          <w:szCs w:val="28"/>
        </w:rPr>
      </w:pPr>
      <w:r w:rsidDel="00000000" w:rsidR="00000000" w:rsidRPr="00000000">
        <w:rPr>
          <w:color w:val="202124"/>
          <w:sz w:val="28"/>
          <w:szCs w:val="28"/>
          <w:highlight w:val="white"/>
          <w:rtl w:val="0"/>
        </w:rPr>
        <w:t xml:space="preserve">Rush line is located on the north east corner of Duncan and Pearl, extending eastward on Pearl St.</w:t>
        <w:br w:type="textWrapping"/>
      </w:r>
      <w:r w:rsidDel="00000000" w:rsidR="00000000" w:rsidRPr="00000000">
        <w:rPr>
          <w:color w:val="201d1e"/>
          <w:sz w:val="20"/>
          <w:szCs w:val="20"/>
          <w:highlight w:val="white"/>
          <w:rtl w:val="0"/>
        </w:rPr>
        <w:br w:type="textWrapping"/>
      </w:r>
      <w:r w:rsidDel="00000000" w:rsidR="00000000" w:rsidRPr="00000000">
        <w:rPr>
          <w:color w:val="201d1e"/>
          <w:sz w:val="20"/>
          <w:szCs w:val="20"/>
          <w:highlight w:val="white"/>
        </w:rPr>
        <w:drawing>
          <wp:inline distB="114300" distT="114300" distL="114300" distR="114300">
            <wp:extent cx="5943600" cy="3340100"/>
            <wp:effectExtent b="0" l="0" r="0" t="0"/>
            <wp:docPr id="1664327123"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5943600" cy="3340100"/>
                    </a:xfrm>
                    <a:prstGeom prst="rect"/>
                    <a:ln/>
                  </pic:spPr>
                </pic:pic>
              </a:graphicData>
            </a:graphic>
          </wp:inline>
        </w:drawing>
      </w:r>
      <w:r w:rsidDel="00000000" w:rsidR="00000000" w:rsidRPr="00000000">
        <w:rPr>
          <w:color w:val="201d1e"/>
          <w:sz w:val="20"/>
          <w:szCs w:val="20"/>
          <w:highlight w:val="white"/>
          <w:rtl w:val="0"/>
        </w:rPr>
        <w:br w:type="textWrapping"/>
      </w:r>
      <w:r w:rsidDel="00000000" w:rsidR="00000000" w:rsidRPr="00000000">
        <w:rPr>
          <w:i w:val="1"/>
          <w:color w:val="1f497d"/>
          <w:sz w:val="18"/>
          <w:szCs w:val="18"/>
          <w:highlight w:val="white"/>
          <w:rtl w:val="0"/>
        </w:rPr>
        <w:t xml:space="preserve">Figure 3: </w:t>
      </w:r>
      <w:r w:rsidDel="00000000" w:rsidR="00000000" w:rsidRPr="00000000">
        <w:rPr>
          <w:i w:val="1"/>
          <w:color w:val="1f497d"/>
          <w:sz w:val="18"/>
          <w:szCs w:val="18"/>
          <w:rtl w:val="0"/>
        </w:rPr>
        <w:t xml:space="preserve">An aerial view of the Royal Alexandra Theatre Rush line. </w:t>
      </w:r>
      <w:r w:rsidDel="00000000" w:rsidR="00000000" w:rsidRPr="00000000">
        <w:rPr>
          <w:b w:val="1"/>
          <w:color w:val="202124"/>
          <w:sz w:val="28"/>
          <w:szCs w:val="28"/>
          <w:highlight w:val="white"/>
          <w:rtl w:val="0"/>
        </w:rPr>
        <w:br w:type="textWrapping"/>
      </w:r>
      <w:r w:rsidDel="00000000" w:rsidR="00000000" w:rsidRPr="00000000">
        <w:rPr>
          <w:rtl w:val="0"/>
        </w:rPr>
      </w:r>
    </w:p>
    <w:p w:rsidR="00000000" w:rsidDel="00000000" w:rsidP="00000000" w:rsidRDefault="00000000" w:rsidRPr="00000000" w14:paraId="0000001C">
      <w:pPr>
        <w:pStyle w:val="Heading2"/>
        <w:rPr>
          <w:highlight w:val="white"/>
        </w:rPr>
      </w:pPr>
      <w:bookmarkStart w:colFirst="0" w:colLast="0" w:name="_heading=h.3eec80vcrfgj" w:id="7"/>
      <w:bookmarkEnd w:id="7"/>
      <w:r w:rsidDel="00000000" w:rsidR="00000000" w:rsidRPr="00000000">
        <w:rPr>
          <w:b w:val="1"/>
          <w:highlight w:val="white"/>
          <w:rtl w:val="0"/>
        </w:rPr>
        <w:t xml:space="preserve">Access to theatres</w:t>
      </w:r>
      <w:r w:rsidDel="00000000" w:rsidR="00000000" w:rsidRPr="00000000">
        <w:rPr>
          <w:shd w:fill="fff2cc" w:val="clear"/>
          <w:rtl w:val="0"/>
        </w:rPr>
        <w:t xml:space="preserve"> </w:t>
      </w:r>
      <w:r w:rsidDel="00000000" w:rsidR="00000000" w:rsidRPr="00000000">
        <w:rPr>
          <w:rtl w:val="0"/>
        </w:rPr>
      </w:r>
    </w:p>
    <w:p w:rsidR="00000000" w:rsidDel="00000000" w:rsidP="00000000" w:rsidRDefault="00000000" w:rsidRPr="00000000" w14:paraId="0000001D">
      <w:pPr>
        <w:numPr>
          <w:ilvl w:val="0"/>
          <w:numId w:val="2"/>
        </w:numPr>
        <w:ind w:left="720" w:hanging="360"/>
        <w:rPr>
          <w:color w:val="202124"/>
          <w:sz w:val="28"/>
          <w:szCs w:val="28"/>
          <w:highlight w:val="white"/>
        </w:rPr>
      </w:pPr>
      <w:r w:rsidDel="00000000" w:rsidR="00000000" w:rsidRPr="00000000">
        <w:rPr>
          <w:color w:val="202124"/>
          <w:sz w:val="28"/>
          <w:szCs w:val="28"/>
          <w:highlight w:val="white"/>
          <w:rtl w:val="0"/>
        </w:rPr>
        <w:t xml:space="preserve">There are no stairs required to access the Main Entrance, Box Office Lobby, Main Lobby, Louis XIV Lounge, Orchestra Auditorium</w:t>
      </w:r>
    </w:p>
    <w:p w:rsidR="00000000" w:rsidDel="00000000" w:rsidP="00000000" w:rsidRDefault="00000000" w:rsidRPr="00000000" w14:paraId="0000001E">
      <w:pPr>
        <w:ind w:left="720" w:firstLine="0"/>
        <w:rPr>
          <w:color w:val="202124"/>
          <w:sz w:val="32"/>
          <w:szCs w:val="32"/>
          <w:highlight w:val="white"/>
        </w:rPr>
      </w:pPr>
      <w:r w:rsidDel="00000000" w:rsidR="00000000" w:rsidRPr="00000000">
        <w:rPr>
          <w:rtl w:val="0"/>
        </w:rPr>
      </w:r>
    </w:p>
    <w:p w:rsidR="00000000" w:rsidDel="00000000" w:rsidP="00000000" w:rsidRDefault="00000000" w:rsidRPr="00000000" w14:paraId="0000001F">
      <w:pPr>
        <w:rPr>
          <w:sz w:val="32"/>
          <w:szCs w:val="32"/>
          <w:highlight w:val="white"/>
        </w:rPr>
      </w:pPr>
      <w:r w:rsidDel="00000000" w:rsidR="00000000" w:rsidRPr="00000000">
        <w:rPr>
          <w:b w:val="1"/>
          <w:sz w:val="32"/>
          <w:szCs w:val="32"/>
          <w:highlight w:val="white"/>
          <w:rtl w:val="0"/>
        </w:rPr>
        <w:t xml:space="preserve">Orchestra</w:t>
      </w:r>
      <w:r w:rsidDel="00000000" w:rsidR="00000000" w:rsidRPr="00000000">
        <w:rPr>
          <w:sz w:val="32"/>
          <w:szCs w:val="32"/>
          <w:highlight w:val="white"/>
          <w:rtl w:val="0"/>
        </w:rPr>
        <w:t xml:space="preserve"> </w:t>
      </w:r>
    </w:p>
    <w:p w:rsidR="00000000" w:rsidDel="00000000" w:rsidP="00000000" w:rsidRDefault="00000000" w:rsidRPr="00000000" w14:paraId="00000020">
      <w:pPr>
        <w:numPr>
          <w:ilvl w:val="0"/>
          <w:numId w:val="3"/>
        </w:numPr>
        <w:ind w:left="720" w:hanging="360"/>
        <w:rPr>
          <w:color w:val="202124"/>
          <w:sz w:val="28"/>
          <w:szCs w:val="28"/>
          <w:highlight w:val="white"/>
        </w:rPr>
      </w:pPr>
      <w:r w:rsidDel="00000000" w:rsidR="00000000" w:rsidRPr="00000000">
        <w:rPr>
          <w:color w:val="202124"/>
          <w:sz w:val="28"/>
          <w:szCs w:val="28"/>
          <w:highlight w:val="white"/>
          <w:rtl w:val="0"/>
        </w:rPr>
        <w:t xml:space="preserve">The Orchestra Level is located at street level. </w:t>
      </w:r>
    </w:p>
    <w:p w:rsidR="00000000" w:rsidDel="00000000" w:rsidP="00000000" w:rsidRDefault="00000000" w:rsidRPr="00000000" w14:paraId="00000021">
      <w:pPr>
        <w:numPr>
          <w:ilvl w:val="0"/>
          <w:numId w:val="3"/>
        </w:numPr>
        <w:ind w:left="720" w:hanging="360"/>
        <w:rPr>
          <w:color w:val="202124"/>
          <w:sz w:val="28"/>
          <w:szCs w:val="28"/>
          <w:highlight w:val="white"/>
        </w:rPr>
      </w:pPr>
      <w:r w:rsidDel="00000000" w:rsidR="00000000" w:rsidRPr="00000000">
        <w:rPr>
          <w:color w:val="202124"/>
          <w:sz w:val="28"/>
          <w:szCs w:val="28"/>
          <w:highlight w:val="white"/>
          <w:rtl w:val="0"/>
        </w:rPr>
        <w:t xml:space="preserve">There are no stairs in sections G–S</w:t>
      </w:r>
    </w:p>
    <w:p w:rsidR="00000000" w:rsidDel="00000000" w:rsidP="00000000" w:rsidRDefault="00000000" w:rsidRPr="00000000" w14:paraId="00000022">
      <w:pPr>
        <w:numPr>
          <w:ilvl w:val="0"/>
          <w:numId w:val="3"/>
        </w:numPr>
        <w:ind w:left="720" w:hanging="360"/>
        <w:rPr>
          <w:color w:val="202124"/>
          <w:sz w:val="28"/>
          <w:szCs w:val="28"/>
          <w:highlight w:val="white"/>
        </w:rPr>
      </w:pPr>
      <w:r w:rsidDel="00000000" w:rsidR="00000000" w:rsidRPr="00000000">
        <w:rPr>
          <w:color w:val="202124"/>
          <w:sz w:val="28"/>
          <w:szCs w:val="28"/>
          <w:highlight w:val="white"/>
          <w:rtl w:val="0"/>
        </w:rPr>
        <w:t xml:space="preserve">There are no handrails and there is a gradual slope to the floor</w:t>
        <w:br w:type="textWrapping"/>
      </w:r>
    </w:p>
    <w:p w:rsidR="00000000" w:rsidDel="00000000" w:rsidP="00000000" w:rsidRDefault="00000000" w:rsidRPr="00000000" w14:paraId="00000023">
      <w:pPr>
        <w:rPr>
          <w:b w:val="1"/>
          <w:color w:val="202124"/>
          <w:sz w:val="32"/>
          <w:szCs w:val="32"/>
          <w:highlight w:val="white"/>
        </w:rPr>
      </w:pPr>
      <w:r w:rsidDel="00000000" w:rsidR="00000000" w:rsidRPr="00000000">
        <w:rPr>
          <w:b w:val="1"/>
          <w:color w:val="202124"/>
          <w:sz w:val="32"/>
          <w:szCs w:val="32"/>
          <w:highlight w:val="white"/>
          <w:rtl w:val="0"/>
        </w:rPr>
        <w:t xml:space="preserve">Extra legroom</w:t>
      </w:r>
    </w:p>
    <w:p w:rsidR="00000000" w:rsidDel="00000000" w:rsidP="00000000" w:rsidRDefault="00000000" w:rsidRPr="00000000" w14:paraId="00000024">
      <w:pPr>
        <w:numPr>
          <w:ilvl w:val="0"/>
          <w:numId w:val="3"/>
        </w:numPr>
        <w:ind w:left="720" w:hanging="360"/>
        <w:rPr>
          <w:color w:val="202124"/>
          <w:sz w:val="28"/>
          <w:szCs w:val="28"/>
          <w:highlight w:val="white"/>
        </w:rPr>
      </w:pPr>
      <w:r w:rsidDel="00000000" w:rsidR="00000000" w:rsidRPr="00000000">
        <w:rPr>
          <w:color w:val="202124"/>
          <w:sz w:val="28"/>
          <w:szCs w:val="28"/>
          <w:highlight w:val="white"/>
          <w:rtl w:val="0"/>
        </w:rPr>
        <w:t xml:space="preserve">Extra legroom can be found in Row B, seats 7–10 and 27–30, and in aisle seats and movable Box seats</w:t>
        <w:br w:type="textWrapping"/>
        <w:br w:type="textWrapping"/>
        <w:br w:type="textWrapping"/>
      </w:r>
    </w:p>
    <w:p w:rsidR="00000000" w:rsidDel="00000000" w:rsidP="00000000" w:rsidRDefault="00000000" w:rsidRPr="00000000" w14:paraId="00000025">
      <w:pPr>
        <w:rPr>
          <w:b w:val="1"/>
          <w:color w:val="202124"/>
          <w:sz w:val="32"/>
          <w:szCs w:val="32"/>
          <w:highlight w:val="white"/>
        </w:rPr>
      </w:pPr>
      <w:r w:rsidDel="00000000" w:rsidR="00000000" w:rsidRPr="00000000">
        <w:rPr>
          <w:rtl w:val="0"/>
        </w:rPr>
      </w:r>
    </w:p>
    <w:p w:rsidR="00000000" w:rsidDel="00000000" w:rsidP="00000000" w:rsidRDefault="00000000" w:rsidRPr="00000000" w14:paraId="00000026">
      <w:pPr>
        <w:rPr>
          <w:b w:val="1"/>
          <w:color w:val="202124"/>
          <w:sz w:val="21"/>
          <w:szCs w:val="21"/>
          <w:highlight w:val="white"/>
        </w:rPr>
      </w:pPr>
      <w:r w:rsidDel="00000000" w:rsidR="00000000" w:rsidRPr="00000000">
        <w:rPr>
          <w:rtl w:val="0"/>
        </w:rPr>
      </w:r>
    </w:p>
    <w:p w:rsidR="00000000" w:rsidDel="00000000" w:rsidP="00000000" w:rsidRDefault="00000000" w:rsidRPr="00000000" w14:paraId="00000027">
      <w:pPr>
        <w:rPr>
          <w:b w:val="1"/>
          <w:color w:val="202124"/>
          <w:sz w:val="32"/>
          <w:szCs w:val="32"/>
          <w:highlight w:val="white"/>
        </w:rPr>
      </w:pPr>
      <w:r w:rsidDel="00000000" w:rsidR="00000000" w:rsidRPr="00000000">
        <w:rPr>
          <w:b w:val="1"/>
          <w:color w:val="202124"/>
          <w:sz w:val="32"/>
          <w:szCs w:val="32"/>
          <w:highlight w:val="white"/>
          <w:rtl w:val="0"/>
        </w:rPr>
        <w:t xml:space="preserve">Venue measurements</w:t>
      </w:r>
    </w:p>
    <w:tbl>
      <w:tblPr>
        <w:tblStyle w:val="Table1"/>
        <w:tblW w:w="949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525"/>
        <w:gridCol w:w="1200"/>
        <w:gridCol w:w="4770"/>
        <w:tblGridChange w:id="0">
          <w:tblGrid>
            <w:gridCol w:w="3525"/>
            <w:gridCol w:w="1200"/>
            <w:gridCol w:w="4770"/>
          </w:tblGrid>
        </w:tblGridChange>
      </w:tblGrid>
      <w:tr>
        <w:trPr>
          <w:cantSplit w:val="0"/>
          <w:trHeight w:val="315" w:hRule="atLeast"/>
          <w:tblHeader w:val="0"/>
        </w:trPr>
        <w:tc>
          <w:tcPr>
            <w:tcBorders>
              <w:top w:color="201d1d" w:space="0" w:sz="6" w:val="single"/>
              <w:left w:color="201d1d" w:space="0" w:sz="6" w:val="single"/>
              <w:bottom w:color="201d1d" w:space="0" w:sz="6" w:val="single"/>
              <w:right w:color="2a2727" w:space="0" w:sz="6" w:val="single"/>
            </w:tcBorders>
            <w:shd w:fill="2a2727" w:val="clear"/>
            <w:tcMar>
              <w:top w:w="40.0" w:type="dxa"/>
              <w:left w:w="120.0" w:type="dxa"/>
              <w:bottom w:w="40.0" w:type="dxa"/>
              <w:right w:w="120.0" w:type="dxa"/>
            </w:tcMar>
            <w:vAlign w:val="center"/>
          </w:tcPr>
          <w:p w:rsidR="00000000" w:rsidDel="00000000" w:rsidP="00000000" w:rsidRDefault="00000000" w:rsidRPr="00000000" w14:paraId="00000028">
            <w:pPr>
              <w:widowControl w:val="0"/>
              <w:spacing w:line="276" w:lineRule="auto"/>
              <w:rPr>
                <w:b w:val="1"/>
                <w:color w:val="ffffff"/>
                <w:sz w:val="21"/>
                <w:szCs w:val="21"/>
              </w:rPr>
            </w:pPr>
            <w:r w:rsidDel="00000000" w:rsidR="00000000" w:rsidRPr="00000000">
              <w:rPr>
                <w:color w:val="ffffff"/>
                <w:sz w:val="21"/>
                <w:szCs w:val="21"/>
                <w:rtl w:val="0"/>
              </w:rPr>
              <w:t xml:space="preserve">Door/Area</w:t>
            </w:r>
            <w:r w:rsidDel="00000000" w:rsidR="00000000" w:rsidRPr="00000000">
              <w:rPr>
                <w:rtl w:val="0"/>
              </w:rPr>
            </w:r>
          </w:p>
        </w:tc>
        <w:tc>
          <w:tcPr>
            <w:tcBorders>
              <w:top w:color="201d1d" w:space="0" w:sz="6" w:val="single"/>
              <w:left w:color="cccccc" w:space="0" w:sz="6" w:val="single"/>
              <w:bottom w:color="201d1d" w:space="0" w:sz="6" w:val="single"/>
              <w:right w:color="2a2727" w:space="0" w:sz="6" w:val="single"/>
            </w:tcBorders>
            <w:shd w:fill="2a2727" w:val="clear"/>
            <w:tcMar>
              <w:top w:w="40.0" w:type="dxa"/>
              <w:left w:w="120.0" w:type="dxa"/>
              <w:bottom w:w="40.0" w:type="dxa"/>
              <w:right w:w="120.0" w:type="dxa"/>
            </w:tcMar>
            <w:vAlign w:val="center"/>
          </w:tcPr>
          <w:p w:rsidR="00000000" w:rsidDel="00000000" w:rsidP="00000000" w:rsidRDefault="00000000" w:rsidRPr="00000000" w14:paraId="00000029">
            <w:pPr>
              <w:widowControl w:val="0"/>
              <w:spacing w:line="276" w:lineRule="auto"/>
              <w:jc w:val="center"/>
              <w:rPr>
                <w:b w:val="1"/>
                <w:color w:val="ffffff"/>
                <w:sz w:val="21"/>
                <w:szCs w:val="21"/>
              </w:rPr>
            </w:pPr>
            <w:r w:rsidDel="00000000" w:rsidR="00000000" w:rsidRPr="00000000">
              <w:rPr>
                <w:color w:val="ffffff"/>
                <w:sz w:val="21"/>
                <w:szCs w:val="21"/>
                <w:rtl w:val="0"/>
              </w:rPr>
              <w:t xml:space="preserve">W x H</w:t>
            </w:r>
            <w:r w:rsidDel="00000000" w:rsidR="00000000" w:rsidRPr="00000000">
              <w:rPr>
                <w:rtl w:val="0"/>
              </w:rPr>
            </w:r>
          </w:p>
        </w:tc>
        <w:tc>
          <w:tcPr>
            <w:tcBorders>
              <w:top w:color="201d1d" w:space="0" w:sz="6" w:val="single"/>
              <w:left w:color="cccccc" w:space="0" w:sz="6" w:val="single"/>
              <w:bottom w:color="201d1d" w:space="0" w:sz="6" w:val="single"/>
              <w:right w:color="201d1d" w:space="0" w:sz="6" w:val="single"/>
            </w:tcBorders>
            <w:shd w:fill="2a2727" w:val="clear"/>
            <w:tcMar>
              <w:top w:w="40.0" w:type="dxa"/>
              <w:left w:w="120.0" w:type="dxa"/>
              <w:bottom w:w="40.0" w:type="dxa"/>
              <w:right w:w="120.0" w:type="dxa"/>
            </w:tcMar>
            <w:vAlign w:val="center"/>
          </w:tcPr>
          <w:p w:rsidR="00000000" w:rsidDel="00000000" w:rsidP="00000000" w:rsidRDefault="00000000" w:rsidRPr="00000000" w14:paraId="0000002A">
            <w:pPr>
              <w:widowControl w:val="0"/>
              <w:spacing w:line="276" w:lineRule="auto"/>
              <w:rPr>
                <w:b w:val="1"/>
                <w:color w:val="202124"/>
                <w:sz w:val="21"/>
                <w:szCs w:val="21"/>
                <w:highlight w:val="white"/>
              </w:rPr>
            </w:pPr>
            <w:r w:rsidDel="00000000" w:rsidR="00000000" w:rsidRPr="00000000">
              <w:rPr>
                <w:color w:val="ffffff"/>
                <w:sz w:val="21"/>
                <w:szCs w:val="21"/>
                <w:rtl w:val="0"/>
              </w:rPr>
              <w:t xml:space="preserve">Notes</w:t>
            </w: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2B">
            <w:pPr>
              <w:widowControl w:val="0"/>
              <w:spacing w:line="276" w:lineRule="auto"/>
              <w:rPr>
                <w:b w:val="1"/>
                <w:color w:val="202124"/>
                <w:sz w:val="21"/>
                <w:szCs w:val="21"/>
                <w:highlight w:val="white"/>
              </w:rPr>
            </w:pPr>
            <w:r w:rsidDel="00000000" w:rsidR="00000000" w:rsidRPr="00000000">
              <w:rPr>
                <w:color w:val="202124"/>
                <w:sz w:val="21"/>
                <w:szCs w:val="21"/>
                <w:highlight w:val="white"/>
                <w:rtl w:val="0"/>
              </w:rPr>
              <w:t xml:space="preserve">Front Doors</w:t>
            </w:r>
            <w:r w:rsidDel="00000000" w:rsidR="00000000" w:rsidRPr="00000000">
              <w:rPr>
                <w:rtl w:val="0"/>
              </w:rPr>
            </w:r>
          </w:p>
        </w:tc>
        <w:tc>
          <w:tcPr>
            <w:tcBorders>
              <w:top w:color="cccccc" w:space="0" w:sz="6" w:val="single"/>
              <w:left w:color="cccccc"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2C">
            <w:pPr>
              <w:widowControl w:val="0"/>
              <w:spacing w:line="276" w:lineRule="auto"/>
              <w:jc w:val="center"/>
              <w:rPr>
                <w:b w:val="1"/>
                <w:color w:val="202124"/>
                <w:sz w:val="21"/>
                <w:szCs w:val="21"/>
                <w:highlight w:val="white"/>
              </w:rPr>
            </w:pPr>
            <w:r w:rsidDel="00000000" w:rsidR="00000000" w:rsidRPr="00000000">
              <w:rPr>
                <w:color w:val="202124"/>
                <w:sz w:val="21"/>
                <w:szCs w:val="21"/>
                <w:highlight w:val="white"/>
                <w:rtl w:val="0"/>
              </w:rPr>
              <w:t xml:space="preserve">56"</w:t>
            </w:r>
            <w:r w:rsidDel="00000000" w:rsidR="00000000" w:rsidRPr="00000000">
              <w:rPr>
                <w:rtl w:val="0"/>
              </w:rPr>
            </w:r>
          </w:p>
        </w:tc>
        <w:tc>
          <w:tcPr>
            <w:tcBorders>
              <w:top w:color="cccccc" w:space="0" w:sz="6" w:val="single"/>
              <w:left w:color="cccccc" w:space="0" w:sz="6" w:val="single"/>
              <w:bottom w:color="f8f9fa" w:space="0" w:sz="6" w:val="single"/>
              <w:right w:color="201d1d"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2D">
            <w:pPr>
              <w:widowControl w:val="0"/>
              <w:spacing w:line="276" w:lineRule="auto"/>
              <w:rPr>
                <w:b w:val="1"/>
                <w:color w:val="202124"/>
                <w:sz w:val="21"/>
                <w:szCs w:val="21"/>
                <w:highlight w:val="white"/>
              </w:rPr>
            </w:pPr>
            <w:r w:rsidDel="00000000" w:rsidR="00000000" w:rsidRPr="00000000">
              <w:rPr>
                <w:color w:val="202124"/>
                <w:sz w:val="21"/>
                <w:szCs w:val="21"/>
                <w:highlight w:val="white"/>
                <w:rtl w:val="0"/>
              </w:rPr>
              <w:t xml:space="preserve">per door (3-4 inches less when door is open = 52")</w:t>
            </w: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2E">
            <w:pPr>
              <w:widowControl w:val="0"/>
              <w:spacing w:line="276" w:lineRule="auto"/>
              <w:rPr>
                <w:b w:val="1"/>
                <w:color w:val="202124"/>
                <w:sz w:val="21"/>
                <w:szCs w:val="21"/>
                <w:highlight w:val="white"/>
              </w:rPr>
            </w:pPr>
            <w:r w:rsidDel="00000000" w:rsidR="00000000" w:rsidRPr="00000000">
              <w:rPr>
                <w:color w:val="202124"/>
                <w:sz w:val="21"/>
                <w:szCs w:val="21"/>
                <w:highlight w:val="white"/>
                <w:rtl w:val="0"/>
              </w:rPr>
              <w:t xml:space="preserve">Curb Height (front doors)</w:t>
            </w:r>
            <w:r w:rsidDel="00000000" w:rsidR="00000000" w:rsidRPr="00000000">
              <w:rPr>
                <w:rtl w:val="0"/>
              </w:rPr>
            </w:r>
          </w:p>
        </w:tc>
        <w:tc>
          <w:tcPr>
            <w:tcBorders>
              <w:top w:color="cccccc" w:space="0" w:sz="6" w:val="single"/>
              <w:left w:color="cccccc"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2F">
            <w:pPr>
              <w:widowControl w:val="0"/>
              <w:spacing w:line="276" w:lineRule="auto"/>
              <w:jc w:val="center"/>
              <w:rPr>
                <w:b w:val="1"/>
                <w:color w:val="202124"/>
                <w:sz w:val="21"/>
                <w:szCs w:val="21"/>
                <w:highlight w:val="white"/>
              </w:rPr>
            </w:pPr>
            <w:r w:rsidDel="00000000" w:rsidR="00000000" w:rsidRPr="00000000">
              <w:rPr>
                <w:color w:val="202124"/>
                <w:sz w:val="21"/>
                <w:szCs w:val="21"/>
                <w:highlight w:val="white"/>
                <w:rtl w:val="0"/>
              </w:rPr>
              <w:t xml:space="preserve">3.5"</w:t>
            </w:r>
            <w:r w:rsidDel="00000000" w:rsidR="00000000" w:rsidRPr="00000000">
              <w:rPr>
                <w:rtl w:val="0"/>
              </w:rPr>
            </w:r>
          </w:p>
        </w:tc>
        <w:tc>
          <w:tcPr>
            <w:tcBorders>
              <w:top w:color="cccccc" w:space="0" w:sz="6" w:val="single"/>
              <w:left w:color="cccccc" w:space="0" w:sz="6" w:val="single"/>
              <w:bottom w:color="f8f9fa" w:space="0" w:sz="6" w:val="single"/>
              <w:right w:color="201d1d"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30">
            <w:pPr>
              <w:widowControl w:val="0"/>
              <w:spacing w:line="276" w:lineRule="auto"/>
              <w:rPr>
                <w:color w:val="202124"/>
                <w:sz w:val="21"/>
                <w:szCs w:val="21"/>
                <w:highlight w:val="white"/>
              </w:rPr>
            </w:pP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31">
            <w:pPr>
              <w:widowControl w:val="0"/>
              <w:spacing w:line="276" w:lineRule="auto"/>
              <w:rPr>
                <w:b w:val="1"/>
                <w:color w:val="202124"/>
                <w:sz w:val="21"/>
                <w:szCs w:val="21"/>
                <w:highlight w:val="white"/>
              </w:rPr>
            </w:pPr>
            <w:r w:rsidDel="00000000" w:rsidR="00000000" w:rsidRPr="00000000">
              <w:rPr>
                <w:color w:val="202124"/>
                <w:sz w:val="21"/>
                <w:szCs w:val="21"/>
                <w:highlight w:val="white"/>
                <w:rtl w:val="0"/>
              </w:rPr>
              <w:t xml:space="preserve">Box Office counter (Height)</w:t>
            </w:r>
            <w:r w:rsidDel="00000000" w:rsidR="00000000" w:rsidRPr="00000000">
              <w:rPr>
                <w:rtl w:val="0"/>
              </w:rPr>
            </w:r>
          </w:p>
        </w:tc>
        <w:tc>
          <w:tcPr>
            <w:tcBorders>
              <w:top w:color="cccccc" w:space="0" w:sz="6" w:val="single"/>
              <w:left w:color="cccccc"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32">
            <w:pPr>
              <w:widowControl w:val="0"/>
              <w:spacing w:line="276" w:lineRule="auto"/>
              <w:jc w:val="center"/>
              <w:rPr>
                <w:b w:val="1"/>
                <w:color w:val="202124"/>
                <w:sz w:val="21"/>
                <w:szCs w:val="21"/>
                <w:highlight w:val="white"/>
              </w:rPr>
            </w:pPr>
            <w:r w:rsidDel="00000000" w:rsidR="00000000" w:rsidRPr="00000000">
              <w:rPr>
                <w:color w:val="202124"/>
                <w:sz w:val="21"/>
                <w:szCs w:val="21"/>
                <w:highlight w:val="white"/>
                <w:rtl w:val="0"/>
              </w:rPr>
              <w:t xml:space="preserve">45"</w:t>
            </w:r>
            <w:r w:rsidDel="00000000" w:rsidR="00000000" w:rsidRPr="00000000">
              <w:rPr>
                <w:rtl w:val="0"/>
              </w:rPr>
            </w:r>
          </w:p>
        </w:tc>
        <w:tc>
          <w:tcPr>
            <w:tcBorders>
              <w:top w:color="cccccc" w:space="0" w:sz="6" w:val="single"/>
              <w:left w:color="cccccc" w:space="0" w:sz="6" w:val="single"/>
              <w:bottom w:color="f8f9fa" w:space="0" w:sz="6" w:val="single"/>
              <w:right w:color="201d1d"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33">
            <w:pPr>
              <w:widowControl w:val="0"/>
              <w:spacing w:line="276" w:lineRule="auto"/>
              <w:rPr>
                <w:b w:val="1"/>
                <w:color w:val="202124"/>
                <w:sz w:val="21"/>
                <w:szCs w:val="21"/>
                <w:highlight w:val="white"/>
              </w:rPr>
            </w:pPr>
            <w:r w:rsidDel="00000000" w:rsidR="00000000" w:rsidRPr="00000000">
              <w:rPr>
                <w:color w:val="202124"/>
                <w:sz w:val="21"/>
                <w:szCs w:val="21"/>
                <w:highlight w:val="white"/>
                <w:rtl w:val="0"/>
              </w:rPr>
              <w:t xml:space="preserve">Reach to Box office Agent window is 4 feet</w:t>
            </w: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34">
            <w:pPr>
              <w:widowControl w:val="0"/>
              <w:spacing w:line="276" w:lineRule="auto"/>
              <w:rPr>
                <w:b w:val="1"/>
                <w:color w:val="202124"/>
                <w:sz w:val="21"/>
                <w:szCs w:val="21"/>
                <w:highlight w:val="white"/>
              </w:rPr>
            </w:pPr>
            <w:r w:rsidDel="00000000" w:rsidR="00000000" w:rsidRPr="00000000">
              <w:rPr>
                <w:color w:val="202124"/>
                <w:sz w:val="21"/>
                <w:szCs w:val="21"/>
                <w:highlight w:val="white"/>
                <w:rtl w:val="0"/>
              </w:rPr>
              <w:t xml:space="preserve">Doors leading from Box Office to Main Lobby</w:t>
            </w:r>
            <w:r w:rsidDel="00000000" w:rsidR="00000000" w:rsidRPr="00000000">
              <w:rPr>
                <w:rtl w:val="0"/>
              </w:rPr>
            </w:r>
          </w:p>
        </w:tc>
        <w:tc>
          <w:tcPr>
            <w:tcBorders>
              <w:top w:color="cccccc" w:space="0" w:sz="6" w:val="single"/>
              <w:left w:color="cccccc"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35">
            <w:pPr>
              <w:widowControl w:val="0"/>
              <w:spacing w:line="276" w:lineRule="auto"/>
              <w:jc w:val="center"/>
              <w:rPr>
                <w:b w:val="1"/>
                <w:color w:val="202124"/>
                <w:sz w:val="21"/>
                <w:szCs w:val="21"/>
                <w:highlight w:val="white"/>
              </w:rPr>
            </w:pPr>
            <w:r w:rsidDel="00000000" w:rsidR="00000000" w:rsidRPr="00000000">
              <w:rPr>
                <w:color w:val="202124"/>
                <w:sz w:val="21"/>
                <w:szCs w:val="21"/>
                <w:highlight w:val="white"/>
                <w:rtl w:val="0"/>
              </w:rPr>
              <w:t xml:space="preserve">55"</w:t>
            </w:r>
            <w:r w:rsidDel="00000000" w:rsidR="00000000" w:rsidRPr="00000000">
              <w:rPr>
                <w:rtl w:val="0"/>
              </w:rPr>
            </w:r>
          </w:p>
        </w:tc>
        <w:tc>
          <w:tcPr>
            <w:tcBorders>
              <w:top w:color="cccccc" w:space="0" w:sz="6" w:val="single"/>
              <w:left w:color="cccccc" w:space="0" w:sz="6" w:val="single"/>
              <w:bottom w:color="f8f9fa" w:space="0" w:sz="6" w:val="single"/>
              <w:right w:color="201d1d"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36">
            <w:pPr>
              <w:widowControl w:val="0"/>
              <w:spacing w:line="276" w:lineRule="auto"/>
              <w:rPr>
                <w:color w:val="202124"/>
                <w:sz w:val="21"/>
                <w:szCs w:val="21"/>
                <w:highlight w:val="white"/>
              </w:rPr>
            </w:pP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37">
            <w:pPr>
              <w:widowControl w:val="0"/>
              <w:spacing w:line="276" w:lineRule="auto"/>
              <w:rPr>
                <w:b w:val="1"/>
                <w:color w:val="202124"/>
                <w:sz w:val="21"/>
                <w:szCs w:val="21"/>
                <w:highlight w:val="white"/>
              </w:rPr>
            </w:pPr>
            <w:r w:rsidDel="00000000" w:rsidR="00000000" w:rsidRPr="00000000">
              <w:rPr>
                <w:color w:val="202124"/>
                <w:sz w:val="21"/>
                <w:szCs w:val="21"/>
                <w:highlight w:val="white"/>
                <w:rtl w:val="0"/>
              </w:rPr>
              <w:t xml:space="preserve">Doors into Theatre</w:t>
            </w:r>
            <w:r w:rsidDel="00000000" w:rsidR="00000000" w:rsidRPr="00000000">
              <w:rPr>
                <w:rtl w:val="0"/>
              </w:rPr>
            </w:r>
          </w:p>
        </w:tc>
        <w:tc>
          <w:tcPr>
            <w:tcBorders>
              <w:top w:color="cccccc" w:space="0" w:sz="6" w:val="single"/>
              <w:left w:color="cccccc" w:space="0" w:sz="6" w:val="single"/>
              <w:bottom w:color="f8f9fa" w:space="0" w:sz="6" w:val="single"/>
              <w:right w:color="ffffff"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38">
            <w:pPr>
              <w:widowControl w:val="0"/>
              <w:spacing w:line="276" w:lineRule="auto"/>
              <w:jc w:val="center"/>
              <w:rPr>
                <w:b w:val="1"/>
                <w:color w:val="202124"/>
                <w:sz w:val="21"/>
                <w:szCs w:val="21"/>
                <w:highlight w:val="white"/>
              </w:rPr>
            </w:pPr>
            <w:r w:rsidDel="00000000" w:rsidR="00000000" w:rsidRPr="00000000">
              <w:rPr>
                <w:color w:val="202124"/>
                <w:sz w:val="21"/>
                <w:szCs w:val="21"/>
                <w:highlight w:val="white"/>
                <w:rtl w:val="0"/>
              </w:rPr>
              <w:t xml:space="preserve">4 feet</w:t>
            </w:r>
            <w:r w:rsidDel="00000000" w:rsidR="00000000" w:rsidRPr="00000000">
              <w:rPr>
                <w:rtl w:val="0"/>
              </w:rPr>
            </w:r>
          </w:p>
        </w:tc>
        <w:tc>
          <w:tcPr>
            <w:tcBorders>
              <w:top w:color="cccccc" w:space="0" w:sz="6" w:val="single"/>
              <w:left w:color="cccccc" w:space="0" w:sz="6" w:val="single"/>
              <w:bottom w:color="f8f9fa" w:space="0" w:sz="6" w:val="single"/>
              <w:right w:color="201d1d" w:space="0" w:sz="6" w:val="single"/>
            </w:tcBorders>
            <w:shd w:fill="ffffff" w:val="clear"/>
            <w:tcMar>
              <w:top w:w="40.0" w:type="dxa"/>
              <w:left w:w="120.0" w:type="dxa"/>
              <w:bottom w:w="40.0" w:type="dxa"/>
              <w:right w:w="120.0" w:type="dxa"/>
            </w:tcMar>
            <w:vAlign w:val="center"/>
          </w:tcPr>
          <w:p w:rsidR="00000000" w:rsidDel="00000000" w:rsidP="00000000" w:rsidRDefault="00000000" w:rsidRPr="00000000" w14:paraId="00000039">
            <w:pPr>
              <w:widowControl w:val="0"/>
              <w:spacing w:line="276" w:lineRule="auto"/>
              <w:rPr>
                <w:color w:val="202124"/>
                <w:sz w:val="21"/>
                <w:szCs w:val="21"/>
                <w:highlight w:val="white"/>
              </w:rPr>
            </w:pPr>
            <w:r w:rsidDel="00000000" w:rsidR="00000000" w:rsidRPr="00000000">
              <w:rPr>
                <w:rtl w:val="0"/>
              </w:rPr>
            </w:r>
          </w:p>
        </w:tc>
      </w:tr>
      <w:tr>
        <w:trPr>
          <w:cantSplit w:val="0"/>
          <w:trHeight w:val="315" w:hRule="atLeast"/>
          <w:tblHeader w:val="0"/>
        </w:trPr>
        <w:tc>
          <w:tcPr>
            <w:tcBorders>
              <w:top w:color="cccccc" w:space="0" w:sz="6" w:val="single"/>
              <w:left w:color="201d1d"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3A">
            <w:pPr>
              <w:widowControl w:val="0"/>
              <w:spacing w:line="276" w:lineRule="auto"/>
              <w:rPr>
                <w:b w:val="1"/>
                <w:color w:val="202124"/>
                <w:sz w:val="21"/>
                <w:szCs w:val="21"/>
                <w:highlight w:val="white"/>
              </w:rPr>
            </w:pPr>
            <w:r w:rsidDel="00000000" w:rsidR="00000000" w:rsidRPr="00000000">
              <w:rPr>
                <w:color w:val="202124"/>
                <w:sz w:val="21"/>
                <w:szCs w:val="21"/>
                <w:highlight w:val="white"/>
                <w:rtl w:val="0"/>
              </w:rPr>
              <w:t xml:space="preserve">Accessible Washroom Door</w:t>
            </w:r>
            <w:r w:rsidDel="00000000" w:rsidR="00000000" w:rsidRPr="00000000">
              <w:rPr>
                <w:rtl w:val="0"/>
              </w:rPr>
            </w:r>
          </w:p>
        </w:tc>
        <w:tc>
          <w:tcPr>
            <w:tcBorders>
              <w:top w:color="cccccc" w:space="0" w:sz="6" w:val="single"/>
              <w:left w:color="cccccc" w:space="0" w:sz="6" w:val="single"/>
              <w:bottom w:color="f8f9fa" w:space="0" w:sz="6" w:val="single"/>
              <w:right w:color="f8f9fa"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3B">
            <w:pPr>
              <w:widowControl w:val="0"/>
              <w:spacing w:line="276" w:lineRule="auto"/>
              <w:jc w:val="center"/>
              <w:rPr>
                <w:b w:val="1"/>
                <w:color w:val="202124"/>
                <w:sz w:val="21"/>
                <w:szCs w:val="21"/>
                <w:highlight w:val="white"/>
              </w:rPr>
            </w:pPr>
            <w:r w:rsidDel="00000000" w:rsidR="00000000" w:rsidRPr="00000000">
              <w:rPr>
                <w:color w:val="202124"/>
                <w:sz w:val="21"/>
                <w:szCs w:val="21"/>
                <w:highlight w:val="white"/>
                <w:rtl w:val="0"/>
              </w:rPr>
              <w:t xml:space="preserve">30"</w:t>
            </w:r>
            <w:r w:rsidDel="00000000" w:rsidR="00000000" w:rsidRPr="00000000">
              <w:rPr>
                <w:rtl w:val="0"/>
              </w:rPr>
            </w:r>
          </w:p>
        </w:tc>
        <w:tc>
          <w:tcPr>
            <w:tcBorders>
              <w:top w:color="cccccc" w:space="0" w:sz="6" w:val="single"/>
              <w:left w:color="cccccc" w:space="0" w:sz="6" w:val="single"/>
              <w:bottom w:color="f8f9fa" w:space="0" w:sz="6" w:val="single"/>
              <w:right w:color="201d1d" w:space="0" w:sz="6" w:val="single"/>
            </w:tcBorders>
            <w:shd w:fill="f8f9fa" w:val="clear"/>
            <w:tcMar>
              <w:top w:w="40.0" w:type="dxa"/>
              <w:left w:w="120.0" w:type="dxa"/>
              <w:bottom w:w="40.0" w:type="dxa"/>
              <w:right w:w="120.0" w:type="dxa"/>
            </w:tcMar>
            <w:vAlign w:val="center"/>
          </w:tcPr>
          <w:p w:rsidR="00000000" w:rsidDel="00000000" w:rsidP="00000000" w:rsidRDefault="00000000" w:rsidRPr="00000000" w14:paraId="0000003C">
            <w:pPr>
              <w:widowControl w:val="0"/>
              <w:spacing w:line="276" w:lineRule="auto"/>
              <w:rPr>
                <w:b w:val="1"/>
                <w:color w:val="202124"/>
                <w:sz w:val="21"/>
                <w:szCs w:val="21"/>
                <w:highlight w:val="white"/>
              </w:rPr>
            </w:pPr>
            <w:r w:rsidDel="00000000" w:rsidR="00000000" w:rsidRPr="00000000">
              <w:rPr>
                <w:color w:val="202124"/>
                <w:sz w:val="21"/>
                <w:szCs w:val="21"/>
                <w:highlight w:val="white"/>
                <w:rtl w:val="0"/>
              </w:rPr>
              <w:t xml:space="preserve">28" when door is open</w:t>
            </w:r>
            <w:r w:rsidDel="00000000" w:rsidR="00000000" w:rsidRPr="00000000">
              <w:rPr>
                <w:rtl w:val="0"/>
              </w:rPr>
            </w:r>
          </w:p>
        </w:tc>
      </w:tr>
    </w:tbl>
    <w:p w:rsidR="00000000" w:rsidDel="00000000" w:rsidP="00000000" w:rsidRDefault="00000000" w:rsidRPr="00000000" w14:paraId="0000003D">
      <w:pPr>
        <w:rPr>
          <w:b w:val="1"/>
          <w:color w:val="202124"/>
          <w:sz w:val="32"/>
          <w:szCs w:val="32"/>
          <w:highlight w:val="white"/>
        </w:rPr>
      </w:pPr>
      <w:r w:rsidDel="00000000" w:rsidR="00000000" w:rsidRPr="00000000">
        <w:rPr>
          <w:rtl w:val="0"/>
        </w:rPr>
      </w:r>
    </w:p>
    <w:p w:rsidR="00000000" w:rsidDel="00000000" w:rsidP="00000000" w:rsidRDefault="00000000" w:rsidRPr="00000000" w14:paraId="0000003E">
      <w:pPr>
        <w:rPr>
          <w:b w:val="1"/>
          <w:color w:val="202124"/>
          <w:sz w:val="32"/>
          <w:szCs w:val="32"/>
          <w:highlight w:val="white"/>
        </w:rPr>
      </w:pPr>
      <w:r w:rsidDel="00000000" w:rsidR="00000000" w:rsidRPr="00000000">
        <w:rPr>
          <w:b w:val="1"/>
          <w:color w:val="202124"/>
          <w:sz w:val="32"/>
          <w:szCs w:val="32"/>
          <w:highlight w:val="white"/>
          <w:rtl w:val="0"/>
        </w:rPr>
        <w:t xml:space="preserve">Accessible seating</w:t>
      </w:r>
    </w:p>
    <w:p w:rsidR="00000000" w:rsidDel="00000000" w:rsidP="00000000" w:rsidRDefault="00000000" w:rsidRPr="00000000" w14:paraId="0000003F">
      <w:pPr>
        <w:rPr>
          <w:color w:val="202124"/>
          <w:sz w:val="28"/>
          <w:szCs w:val="28"/>
          <w:highlight w:val="white"/>
        </w:rPr>
      </w:pPr>
      <w:r w:rsidDel="00000000" w:rsidR="00000000" w:rsidRPr="00000000">
        <w:rPr>
          <w:color w:val="202124"/>
          <w:sz w:val="28"/>
          <w:szCs w:val="28"/>
          <w:highlight w:val="white"/>
          <w:rtl w:val="0"/>
        </w:rPr>
        <w:t xml:space="preserve">There are a total of 9 wheelchair accessible seats, including: </w:t>
        <w:br w:type="textWrapping"/>
        <w:tab/>
      </w:r>
      <w:r w:rsidDel="00000000" w:rsidR="00000000" w:rsidRPr="00000000">
        <w:rPr>
          <w:color w:val="202124"/>
          <w:sz w:val="28"/>
          <w:szCs w:val="28"/>
          <w:highlight w:val="white"/>
        </w:rPr>
        <w:drawing>
          <wp:inline distB="114300" distT="114300" distL="114300" distR="114300">
            <wp:extent cx="5746750" cy="2993099"/>
            <wp:effectExtent b="0" l="0" r="0" t="0"/>
            <wp:docPr descr="Image of approximate view from Orchestra House Right. There are rows of red chairs with the stage in the center. The red curtains are closed" id="1664327129" name="image6.png"/>
            <a:graphic>
              <a:graphicData uri="http://schemas.openxmlformats.org/drawingml/2006/picture">
                <pic:pic>
                  <pic:nvPicPr>
                    <pic:cNvPr descr="Image of approximate view from Orchestra House Right. There are rows of red chairs with the stage in the center. The red curtains are closed" id="0" name="image6.png"/>
                    <pic:cNvPicPr preferRelativeResize="0"/>
                  </pic:nvPicPr>
                  <pic:blipFill>
                    <a:blip r:embed="rId17"/>
                    <a:srcRect b="0" l="0" r="0" t="0"/>
                    <a:stretch>
                      <a:fillRect/>
                    </a:stretch>
                  </pic:blipFill>
                  <pic:spPr>
                    <a:xfrm>
                      <a:off x="0" y="0"/>
                      <a:ext cx="5746750" cy="2993099"/>
                    </a:xfrm>
                    <a:prstGeom prst="rect"/>
                    <a:ln/>
                  </pic:spPr>
                </pic:pic>
              </a:graphicData>
            </a:graphic>
          </wp:inline>
        </w:drawing>
      </w:r>
      <w:r w:rsidDel="00000000" w:rsidR="00000000" w:rsidRPr="00000000">
        <w:rPr>
          <w:color w:val="202124"/>
          <w:sz w:val="28"/>
          <w:szCs w:val="28"/>
          <w:highlight w:val="white"/>
          <w:rtl w:val="0"/>
        </w:rPr>
        <w:t xml:space="preserve"> </w:t>
        <w:br w:type="textWrapping"/>
      </w:r>
      <w:r w:rsidDel="00000000" w:rsidR="00000000" w:rsidRPr="00000000">
        <w:rPr>
          <w:i w:val="1"/>
          <w:color w:val="1f497d"/>
          <w:sz w:val="18"/>
          <w:szCs w:val="18"/>
          <w:highlight w:val="white"/>
          <w:rtl w:val="0"/>
        </w:rPr>
        <w:t xml:space="preserve">Figure 4:</w:t>
      </w:r>
      <w:r w:rsidDel="00000000" w:rsidR="00000000" w:rsidRPr="00000000">
        <w:rPr>
          <w:i w:val="1"/>
          <w:color w:val="1f497d"/>
          <w:sz w:val="18"/>
          <w:szCs w:val="18"/>
          <w:rtl w:val="0"/>
        </w:rPr>
        <w:t xml:space="preserve"> Photograph of approximate view from Orchestra House Right.</w:t>
      </w:r>
      <w:r w:rsidDel="00000000" w:rsidR="00000000" w:rsidRPr="00000000">
        <w:rPr>
          <w:color w:val="202124"/>
          <w:sz w:val="28"/>
          <w:szCs w:val="28"/>
          <w:highlight w:val="white"/>
          <w:rtl w:val="0"/>
        </w:rPr>
        <w:br w:type="textWrapping"/>
      </w:r>
    </w:p>
    <w:p w:rsidR="00000000" w:rsidDel="00000000" w:rsidP="00000000" w:rsidRDefault="00000000" w:rsidRPr="00000000" w14:paraId="00000040">
      <w:pPr>
        <w:numPr>
          <w:ilvl w:val="0"/>
          <w:numId w:val="6"/>
        </w:numPr>
        <w:ind w:left="720" w:hanging="360"/>
        <w:rPr>
          <w:color w:val="202124"/>
          <w:sz w:val="28"/>
          <w:szCs w:val="28"/>
          <w:highlight w:val="white"/>
          <w:u w:val="none"/>
        </w:rPr>
      </w:pPr>
      <w:r w:rsidDel="00000000" w:rsidR="00000000" w:rsidRPr="00000000">
        <w:rPr>
          <w:b w:val="1"/>
          <w:color w:val="202124"/>
          <w:sz w:val="28"/>
          <w:szCs w:val="28"/>
          <w:highlight w:val="white"/>
          <w:rtl w:val="0"/>
        </w:rPr>
        <w:t xml:space="preserve">Boxes A and C:</w:t>
      </w:r>
      <w:r w:rsidDel="00000000" w:rsidR="00000000" w:rsidRPr="00000000">
        <w:rPr>
          <w:color w:val="202124"/>
          <w:sz w:val="28"/>
          <w:szCs w:val="28"/>
          <w:highlight w:val="white"/>
          <w:rtl w:val="0"/>
        </w:rPr>
        <w:t xml:space="preserve"> Wheelchair accessible seating for up to 2 guests or special access seating for up to 4 guests. Some restrictions may apply.</w:t>
      </w:r>
      <w:r w:rsidDel="00000000" w:rsidR="00000000" w:rsidRPr="00000000">
        <w:rPr>
          <w:rtl w:val="0"/>
        </w:rPr>
      </w:r>
    </w:p>
    <w:p w:rsidR="00000000" w:rsidDel="00000000" w:rsidP="00000000" w:rsidRDefault="00000000" w:rsidRPr="00000000" w14:paraId="00000041">
      <w:pPr>
        <w:numPr>
          <w:ilvl w:val="0"/>
          <w:numId w:val="6"/>
        </w:numPr>
        <w:ind w:left="720" w:hanging="360"/>
        <w:rPr>
          <w:b w:val="1"/>
          <w:color w:val="202124"/>
          <w:sz w:val="28"/>
          <w:szCs w:val="28"/>
          <w:highlight w:val="white"/>
        </w:rPr>
      </w:pPr>
      <w:r w:rsidDel="00000000" w:rsidR="00000000" w:rsidRPr="00000000">
        <w:rPr>
          <w:b w:val="1"/>
          <w:color w:val="202124"/>
          <w:sz w:val="28"/>
          <w:szCs w:val="28"/>
          <w:highlight w:val="white"/>
          <w:rtl w:val="0"/>
        </w:rPr>
        <w:t xml:space="preserve">Boxes B and D:</w:t>
      </w:r>
      <w:r w:rsidDel="00000000" w:rsidR="00000000" w:rsidRPr="00000000">
        <w:rPr>
          <w:color w:val="202124"/>
          <w:sz w:val="28"/>
          <w:szCs w:val="28"/>
          <w:highlight w:val="white"/>
          <w:rtl w:val="0"/>
        </w:rPr>
        <w:t xml:space="preserve"> Wheelchair accessible or special access seating for up to 4 guests. Some restrictions may apply. </w:t>
      </w:r>
      <w:r w:rsidDel="00000000" w:rsidR="00000000" w:rsidRPr="00000000">
        <w:rPr>
          <w:rtl w:val="0"/>
        </w:rPr>
      </w:r>
    </w:p>
    <w:p w:rsidR="00000000" w:rsidDel="00000000" w:rsidP="00000000" w:rsidRDefault="00000000" w:rsidRPr="00000000" w14:paraId="00000042">
      <w:pPr>
        <w:rPr>
          <w:color w:val="202124"/>
          <w:sz w:val="28"/>
          <w:szCs w:val="28"/>
          <w:highlight w:val="white"/>
        </w:rPr>
      </w:pPr>
      <w:r w:rsidDel="00000000" w:rsidR="00000000" w:rsidRPr="00000000">
        <w:rPr>
          <w:color w:val="202124"/>
          <w:sz w:val="28"/>
          <w:szCs w:val="28"/>
          <w:highlight w:val="white"/>
          <w:rtl w:val="0"/>
        </w:rPr>
        <w:br w:type="textWrapping"/>
      </w:r>
      <w:r w:rsidDel="00000000" w:rsidR="00000000" w:rsidRPr="00000000">
        <w:rPr>
          <w:color w:val="202124"/>
          <w:sz w:val="28"/>
          <w:szCs w:val="28"/>
          <w:highlight w:val="white"/>
        </w:rPr>
        <w:drawing>
          <wp:inline distB="114300" distT="114300" distL="114300" distR="114300">
            <wp:extent cx="5657850" cy="2393706"/>
            <wp:effectExtent b="0" l="0" r="0" t="0"/>
            <wp:docPr descr="Photograph of Box A &amp; Box D Seating sections. there are two single red chairs in the front and 4 in the back section&#10;" id="1664327133" name="image9.png"/>
            <a:graphic>
              <a:graphicData uri="http://schemas.openxmlformats.org/drawingml/2006/picture">
                <pic:pic>
                  <pic:nvPicPr>
                    <pic:cNvPr descr="Photograph of Box A &amp; Box D Seating sections. there are two single red chairs in the front and 4 in the back section&#10;" id="0" name="image9.png"/>
                    <pic:cNvPicPr preferRelativeResize="0"/>
                  </pic:nvPicPr>
                  <pic:blipFill>
                    <a:blip r:embed="rId18"/>
                    <a:srcRect b="0" l="0" r="0" t="0"/>
                    <a:stretch>
                      <a:fillRect/>
                    </a:stretch>
                  </pic:blipFill>
                  <pic:spPr>
                    <a:xfrm>
                      <a:off x="0" y="0"/>
                      <a:ext cx="5657850" cy="2393706"/>
                    </a:xfrm>
                    <a:prstGeom prst="rect"/>
                    <a:ln/>
                  </pic:spPr>
                </pic:pic>
              </a:graphicData>
            </a:graphic>
          </wp:inline>
        </w:drawing>
      </w:r>
      <w:r w:rsidDel="00000000" w:rsidR="00000000" w:rsidRPr="00000000">
        <w:rPr>
          <w:color w:val="202124"/>
          <w:sz w:val="28"/>
          <w:szCs w:val="28"/>
          <w:highlight w:val="white"/>
          <w:rtl w:val="0"/>
        </w:rPr>
        <w:br w:type="textWrapping"/>
      </w:r>
      <w:r w:rsidDel="00000000" w:rsidR="00000000" w:rsidRPr="00000000">
        <w:rPr>
          <w:i w:val="1"/>
          <w:color w:val="1f497d"/>
          <w:sz w:val="18"/>
          <w:szCs w:val="18"/>
          <w:highlight w:val="white"/>
          <w:rtl w:val="0"/>
        </w:rPr>
        <w:t xml:space="preserve">Figure 5:</w:t>
      </w:r>
      <w:r w:rsidDel="00000000" w:rsidR="00000000" w:rsidRPr="00000000">
        <w:rPr>
          <w:i w:val="1"/>
          <w:color w:val="1f497d"/>
          <w:sz w:val="18"/>
          <w:szCs w:val="18"/>
          <w:rtl w:val="0"/>
        </w:rPr>
        <w:t xml:space="preserve"> Photograph of Box A &amp; Box D seating sections</w:t>
      </w:r>
      <w:r w:rsidDel="00000000" w:rsidR="00000000" w:rsidRPr="00000000">
        <w:rPr>
          <w:color w:val="202124"/>
          <w:sz w:val="28"/>
          <w:szCs w:val="28"/>
          <w:highlight w:val="white"/>
          <w:rtl w:val="0"/>
        </w:rPr>
        <w:br w:type="textWrapping"/>
      </w:r>
    </w:p>
    <w:p w:rsidR="00000000" w:rsidDel="00000000" w:rsidP="00000000" w:rsidRDefault="00000000" w:rsidRPr="00000000" w14:paraId="00000043">
      <w:pPr>
        <w:numPr>
          <w:ilvl w:val="0"/>
          <w:numId w:val="3"/>
        </w:numPr>
        <w:ind w:left="720" w:hanging="360"/>
        <w:rPr>
          <w:color w:val="202124"/>
          <w:sz w:val="28"/>
          <w:szCs w:val="28"/>
          <w:highlight w:val="white"/>
        </w:rPr>
      </w:pPr>
      <w:r w:rsidDel="00000000" w:rsidR="00000000" w:rsidRPr="00000000">
        <w:rPr>
          <w:b w:val="1"/>
          <w:color w:val="202124"/>
          <w:sz w:val="28"/>
          <w:szCs w:val="28"/>
          <w:highlight w:val="white"/>
          <w:rtl w:val="0"/>
        </w:rPr>
        <w:t xml:space="preserve">Rows DD:</w:t>
      </w:r>
      <w:r w:rsidDel="00000000" w:rsidR="00000000" w:rsidRPr="00000000">
        <w:rPr>
          <w:color w:val="202124"/>
          <w:sz w:val="28"/>
          <w:szCs w:val="28"/>
          <w:highlight w:val="white"/>
          <w:rtl w:val="0"/>
        </w:rPr>
        <w:t xml:space="preserve"> Wheelchair accessible or special access seating for up to 4 guests and 2 companions in total (2 guests + 1 companion seat on the left side of the aisle, and 2 guests + 1 companion seat on the right side of the aisle) </w:t>
      </w:r>
    </w:p>
    <w:p w:rsidR="00000000" w:rsidDel="00000000" w:rsidP="00000000" w:rsidRDefault="00000000" w:rsidRPr="00000000" w14:paraId="00000044">
      <w:pPr>
        <w:rPr>
          <w:color w:val="202124"/>
          <w:sz w:val="28"/>
          <w:szCs w:val="28"/>
          <w:highlight w:val="white"/>
        </w:rPr>
      </w:pPr>
      <w:r w:rsidDel="00000000" w:rsidR="00000000" w:rsidRPr="00000000">
        <w:rPr>
          <w:rtl w:val="0"/>
        </w:rPr>
      </w:r>
    </w:p>
    <w:p w:rsidR="00000000" w:rsidDel="00000000" w:rsidP="00000000" w:rsidRDefault="00000000" w:rsidRPr="00000000" w14:paraId="00000045">
      <w:pPr>
        <w:rPr>
          <w:b w:val="1"/>
          <w:color w:val="202124"/>
          <w:sz w:val="32"/>
          <w:szCs w:val="32"/>
          <w:highlight w:val="white"/>
        </w:rPr>
      </w:pPr>
      <w:r w:rsidDel="00000000" w:rsidR="00000000" w:rsidRPr="00000000">
        <w:rPr>
          <w:b w:val="1"/>
          <w:color w:val="202124"/>
          <w:sz w:val="32"/>
          <w:szCs w:val="32"/>
          <w:highlight w:val="white"/>
          <w:rtl w:val="0"/>
        </w:rPr>
        <w:t xml:space="preserve">Dress circle</w:t>
      </w:r>
    </w:p>
    <w:p w:rsidR="00000000" w:rsidDel="00000000" w:rsidP="00000000" w:rsidRDefault="00000000" w:rsidRPr="00000000" w14:paraId="00000046">
      <w:pPr>
        <w:numPr>
          <w:ilvl w:val="0"/>
          <w:numId w:val="3"/>
        </w:numPr>
        <w:ind w:left="720" w:hanging="360"/>
        <w:rPr>
          <w:color w:val="202124"/>
          <w:sz w:val="28"/>
          <w:szCs w:val="28"/>
          <w:highlight w:val="white"/>
        </w:rPr>
      </w:pPr>
      <w:r w:rsidDel="00000000" w:rsidR="00000000" w:rsidRPr="00000000">
        <w:rPr>
          <w:color w:val="202124"/>
          <w:sz w:val="28"/>
          <w:szCs w:val="28"/>
          <w:highlight w:val="white"/>
          <w:rtl w:val="0"/>
        </w:rPr>
        <w:t xml:space="preserve">Staircases located on the west and east side of the Orchestra Main Lobby provide access to the upper levels. Stair access is required for all seats on this level</w:t>
      </w:r>
    </w:p>
    <w:p w:rsidR="00000000" w:rsidDel="00000000" w:rsidP="00000000" w:rsidRDefault="00000000" w:rsidRPr="00000000" w14:paraId="00000047">
      <w:pPr>
        <w:rPr>
          <w:color w:val="202124"/>
          <w:sz w:val="28"/>
          <w:szCs w:val="28"/>
          <w:highlight w:val="white"/>
        </w:rPr>
      </w:pPr>
      <w:r w:rsidDel="00000000" w:rsidR="00000000" w:rsidRPr="00000000">
        <w:rPr>
          <w:color w:val="202124"/>
          <w:sz w:val="28"/>
          <w:szCs w:val="28"/>
          <w:highlight w:val="white"/>
          <w:rtl w:val="0"/>
        </w:rPr>
        <w:br w:type="textWrapping"/>
      </w:r>
      <w:r w:rsidDel="00000000" w:rsidR="00000000" w:rsidRPr="00000000">
        <w:rPr>
          <w:color w:val="202124"/>
          <w:sz w:val="28"/>
          <w:szCs w:val="28"/>
          <w:highlight w:val="white"/>
        </w:rPr>
        <w:drawing>
          <wp:inline distB="114300" distT="114300" distL="114300" distR="114300">
            <wp:extent cx="5195888" cy="2557138"/>
            <wp:effectExtent b="0" l="0" r="0" t="0"/>
            <wp:docPr descr="Photograph of Dress Circle stairs, handrails, and seating. Brown N shaped hand rails are to the left side and red chairs to the right&#10;" id="1664327131" name="image8.png"/>
            <a:graphic>
              <a:graphicData uri="http://schemas.openxmlformats.org/drawingml/2006/picture">
                <pic:pic>
                  <pic:nvPicPr>
                    <pic:cNvPr descr="Photograph of Dress Circle stairs, handrails, and seating. Brown N shaped hand rails are to the left side and red chairs to the right&#10;" id="0" name="image8.png"/>
                    <pic:cNvPicPr preferRelativeResize="0"/>
                  </pic:nvPicPr>
                  <pic:blipFill>
                    <a:blip r:embed="rId19"/>
                    <a:srcRect b="0" l="0" r="0" t="0"/>
                    <a:stretch>
                      <a:fillRect/>
                    </a:stretch>
                  </pic:blipFill>
                  <pic:spPr>
                    <a:xfrm>
                      <a:off x="0" y="0"/>
                      <a:ext cx="5195888" cy="2557138"/>
                    </a:xfrm>
                    <a:prstGeom prst="rect"/>
                    <a:ln/>
                  </pic:spPr>
                </pic:pic>
              </a:graphicData>
            </a:graphic>
          </wp:inline>
        </w:drawing>
      </w:r>
      <w:r w:rsidDel="00000000" w:rsidR="00000000" w:rsidRPr="00000000">
        <w:rPr>
          <w:color w:val="202124"/>
          <w:sz w:val="28"/>
          <w:szCs w:val="28"/>
          <w:highlight w:val="white"/>
          <w:rtl w:val="0"/>
        </w:rPr>
        <w:br w:type="textWrapping"/>
      </w:r>
      <w:r w:rsidDel="00000000" w:rsidR="00000000" w:rsidRPr="00000000">
        <w:rPr>
          <w:i w:val="1"/>
          <w:color w:val="1f497d"/>
          <w:sz w:val="18"/>
          <w:szCs w:val="18"/>
          <w:highlight w:val="white"/>
          <w:rtl w:val="0"/>
        </w:rPr>
        <w:t xml:space="preserve">Figure 6:</w:t>
      </w:r>
      <w:r w:rsidDel="00000000" w:rsidR="00000000" w:rsidRPr="00000000">
        <w:rPr>
          <w:i w:val="1"/>
          <w:color w:val="1f497d"/>
          <w:sz w:val="18"/>
          <w:szCs w:val="18"/>
          <w:rtl w:val="0"/>
        </w:rPr>
        <w:t xml:space="preserve"> Photograph of Dress Circle stairs, handrails, and seating. </w:t>
        <w:br w:type="textWrapping"/>
      </w:r>
      <w:r w:rsidDel="00000000" w:rsidR="00000000" w:rsidRPr="00000000">
        <w:rPr>
          <w:rtl w:val="0"/>
        </w:rPr>
      </w:r>
    </w:p>
    <w:p w:rsidR="00000000" w:rsidDel="00000000" w:rsidP="00000000" w:rsidRDefault="00000000" w:rsidRPr="00000000" w14:paraId="00000048">
      <w:pPr>
        <w:numPr>
          <w:ilvl w:val="1"/>
          <w:numId w:val="3"/>
        </w:numPr>
        <w:ind w:left="1440" w:hanging="360"/>
        <w:rPr>
          <w:color w:val="202124"/>
          <w:sz w:val="28"/>
          <w:szCs w:val="28"/>
          <w:highlight w:val="white"/>
        </w:rPr>
      </w:pPr>
      <w:r w:rsidDel="00000000" w:rsidR="00000000" w:rsidRPr="00000000">
        <w:rPr>
          <w:color w:val="202124"/>
          <w:sz w:val="28"/>
          <w:szCs w:val="28"/>
          <w:highlight w:val="white"/>
          <w:rtl w:val="0"/>
        </w:rPr>
        <w:t xml:space="preserve">Orchestra up to Dress Circle: 30 stairs with handrails</w:t>
      </w:r>
    </w:p>
    <w:p w:rsidR="00000000" w:rsidDel="00000000" w:rsidP="00000000" w:rsidRDefault="00000000" w:rsidRPr="00000000" w14:paraId="00000049">
      <w:pPr>
        <w:numPr>
          <w:ilvl w:val="1"/>
          <w:numId w:val="3"/>
        </w:numPr>
        <w:ind w:left="1440" w:hanging="360"/>
        <w:rPr>
          <w:color w:val="202124"/>
          <w:sz w:val="28"/>
          <w:szCs w:val="28"/>
          <w:highlight w:val="white"/>
        </w:rPr>
      </w:pPr>
      <w:r w:rsidDel="00000000" w:rsidR="00000000" w:rsidRPr="00000000">
        <w:rPr>
          <w:color w:val="202124"/>
          <w:sz w:val="28"/>
          <w:szCs w:val="28"/>
          <w:highlight w:val="white"/>
          <w:rtl w:val="0"/>
        </w:rPr>
        <w:t xml:space="preserve">This zone contains stairs with handrails on the outer-left and right-side aisles, and stairs with no handrails on the inner-centre aisles </w:t>
      </w:r>
    </w:p>
    <w:p w:rsidR="00000000" w:rsidDel="00000000" w:rsidP="00000000" w:rsidRDefault="00000000" w:rsidRPr="00000000" w14:paraId="0000004A">
      <w:pPr>
        <w:numPr>
          <w:ilvl w:val="1"/>
          <w:numId w:val="3"/>
        </w:numPr>
        <w:ind w:left="1440" w:hanging="360"/>
        <w:rPr>
          <w:color w:val="202124"/>
          <w:sz w:val="28"/>
          <w:szCs w:val="28"/>
          <w:highlight w:val="white"/>
        </w:rPr>
      </w:pPr>
      <w:r w:rsidDel="00000000" w:rsidR="00000000" w:rsidRPr="00000000">
        <w:rPr>
          <w:color w:val="202124"/>
          <w:sz w:val="28"/>
          <w:szCs w:val="28"/>
          <w:highlight w:val="white"/>
          <w:rtl w:val="0"/>
        </w:rPr>
        <w:t xml:space="preserve">Additional legroom can be found in the movable Box seats, or in aisle seats</w:t>
        <w:br w:type="textWrapping"/>
      </w:r>
    </w:p>
    <w:p w:rsidR="00000000" w:rsidDel="00000000" w:rsidP="00000000" w:rsidRDefault="00000000" w:rsidRPr="00000000" w14:paraId="0000004B">
      <w:pPr>
        <w:rPr>
          <w:b w:val="1"/>
          <w:sz w:val="32"/>
          <w:szCs w:val="32"/>
        </w:rPr>
      </w:pPr>
      <w:r w:rsidDel="00000000" w:rsidR="00000000" w:rsidRPr="00000000">
        <w:rPr>
          <w:b w:val="1"/>
          <w:sz w:val="32"/>
          <w:szCs w:val="32"/>
          <w:rtl w:val="0"/>
        </w:rPr>
        <w:t xml:space="preserve">Balcony</w:t>
      </w:r>
    </w:p>
    <w:p w:rsidR="00000000" w:rsidDel="00000000" w:rsidP="00000000" w:rsidRDefault="00000000" w:rsidRPr="00000000" w14:paraId="0000004C">
      <w:pPr>
        <w:numPr>
          <w:ilvl w:val="0"/>
          <w:numId w:val="1"/>
        </w:numPr>
        <w:ind w:left="720" w:hanging="360"/>
        <w:rPr>
          <w:b w:val="1"/>
          <w:color w:val="202124"/>
          <w:sz w:val="28"/>
          <w:szCs w:val="28"/>
          <w:highlight w:val="white"/>
        </w:rPr>
      </w:pPr>
      <w:r w:rsidDel="00000000" w:rsidR="00000000" w:rsidRPr="00000000">
        <w:rPr>
          <w:color w:val="202124"/>
          <w:sz w:val="28"/>
          <w:szCs w:val="28"/>
          <w:highlight w:val="white"/>
          <w:rtl w:val="0"/>
        </w:rPr>
        <w:t xml:space="preserve">Orchestra up to Dress Circle up to Balcony: 69 stairs with handrails</w:t>
      </w:r>
      <w:r w:rsidDel="00000000" w:rsidR="00000000" w:rsidRPr="00000000">
        <w:rPr>
          <w:rtl w:val="0"/>
        </w:rPr>
      </w:r>
    </w:p>
    <w:p w:rsidR="00000000" w:rsidDel="00000000" w:rsidP="00000000" w:rsidRDefault="00000000" w:rsidRPr="00000000" w14:paraId="0000004D">
      <w:pPr>
        <w:numPr>
          <w:ilvl w:val="0"/>
          <w:numId w:val="1"/>
        </w:numPr>
        <w:ind w:left="720" w:hanging="360"/>
        <w:rPr>
          <w:b w:val="1"/>
          <w:color w:val="202124"/>
          <w:sz w:val="28"/>
          <w:szCs w:val="28"/>
          <w:highlight w:val="white"/>
          <w:u w:val="none"/>
        </w:rPr>
      </w:pPr>
      <w:r w:rsidDel="00000000" w:rsidR="00000000" w:rsidRPr="00000000">
        <w:rPr>
          <w:color w:val="202124"/>
          <w:sz w:val="28"/>
          <w:szCs w:val="28"/>
          <w:highlight w:val="white"/>
          <w:rtl w:val="0"/>
        </w:rPr>
        <w:t xml:space="preserve">This zone contains stairs with handrails on the outer-left and right-side aisles, and on the inner-centre aisles</w:t>
      </w:r>
      <w:r w:rsidDel="00000000" w:rsidR="00000000" w:rsidRPr="00000000">
        <w:rPr>
          <w:b w:val="1"/>
          <w:color w:val="202124"/>
          <w:sz w:val="28"/>
          <w:szCs w:val="28"/>
          <w:highlight w:val="white"/>
          <w:rtl w:val="0"/>
        </w:rPr>
        <w:br w:type="textWrapping"/>
      </w:r>
      <w:r w:rsidDel="00000000" w:rsidR="00000000" w:rsidRPr="00000000">
        <w:rPr>
          <w:rtl w:val="0"/>
        </w:rPr>
      </w:r>
    </w:p>
    <w:p w:rsidR="00000000" w:rsidDel="00000000" w:rsidP="00000000" w:rsidRDefault="00000000" w:rsidRPr="00000000" w14:paraId="0000004E">
      <w:pPr>
        <w:rPr>
          <w:color w:val="202124"/>
          <w:sz w:val="16"/>
          <w:szCs w:val="16"/>
        </w:rPr>
      </w:pPr>
      <w:r w:rsidDel="00000000" w:rsidR="00000000" w:rsidRPr="00000000">
        <w:rPr>
          <w:b w:val="1"/>
          <w:color w:val="202124"/>
          <w:sz w:val="28"/>
          <w:szCs w:val="28"/>
          <w:shd w:fill="fff2cc" w:val="clear"/>
        </w:rPr>
        <w:drawing>
          <wp:inline distB="114300" distT="114300" distL="114300" distR="114300">
            <wp:extent cx="5759450" cy="3128932"/>
            <wp:effectExtent b="0" l="0" r="0" t="0"/>
            <wp:docPr descr="Photograph of view from balcony centre. There are rows on red seats with closed curtains in the middle" id="1664327132" name="image10.png"/>
            <a:graphic>
              <a:graphicData uri="http://schemas.openxmlformats.org/drawingml/2006/picture">
                <pic:pic>
                  <pic:nvPicPr>
                    <pic:cNvPr descr="Photograph of view from balcony centre. There are rows on red seats with closed curtains in the middle" id="0" name="image10.png"/>
                    <pic:cNvPicPr preferRelativeResize="0"/>
                  </pic:nvPicPr>
                  <pic:blipFill>
                    <a:blip r:embed="rId20"/>
                    <a:srcRect b="0" l="0" r="0" t="0"/>
                    <a:stretch>
                      <a:fillRect/>
                    </a:stretch>
                  </pic:blipFill>
                  <pic:spPr>
                    <a:xfrm>
                      <a:off x="0" y="0"/>
                      <a:ext cx="5759450" cy="3128932"/>
                    </a:xfrm>
                    <a:prstGeom prst="rect"/>
                    <a:ln/>
                  </pic:spPr>
                </pic:pic>
              </a:graphicData>
            </a:graphic>
          </wp:inline>
        </w:drawing>
      </w:r>
      <w:r w:rsidDel="00000000" w:rsidR="00000000" w:rsidRPr="00000000">
        <w:rPr>
          <w:b w:val="1"/>
          <w:color w:val="202124"/>
          <w:sz w:val="28"/>
          <w:szCs w:val="28"/>
          <w:shd w:fill="fff2cc" w:val="clear"/>
          <w:rtl w:val="0"/>
        </w:rPr>
        <w:br w:type="textWrapping"/>
      </w:r>
      <w:r w:rsidDel="00000000" w:rsidR="00000000" w:rsidRPr="00000000">
        <w:rPr>
          <w:b w:val="1"/>
          <w:color w:val="202124"/>
          <w:sz w:val="28"/>
          <w:szCs w:val="28"/>
          <w:rtl w:val="0"/>
        </w:rPr>
        <w:t xml:space="preserve"> </w:t>
      </w:r>
      <w:r w:rsidDel="00000000" w:rsidR="00000000" w:rsidRPr="00000000">
        <w:rPr>
          <w:i w:val="1"/>
          <w:color w:val="1f497d"/>
          <w:sz w:val="18"/>
          <w:szCs w:val="18"/>
          <w:highlight w:val="white"/>
          <w:rtl w:val="0"/>
        </w:rPr>
        <w:t xml:space="preserve">Figure 7:</w:t>
      </w:r>
      <w:r w:rsidDel="00000000" w:rsidR="00000000" w:rsidRPr="00000000">
        <w:rPr>
          <w:i w:val="1"/>
          <w:color w:val="1f497d"/>
          <w:sz w:val="18"/>
          <w:szCs w:val="18"/>
          <w:rtl w:val="0"/>
        </w:rPr>
        <w:t xml:space="preserve"> Photograph of view from balcony centre</w:t>
      </w:r>
      <w:r w:rsidDel="00000000" w:rsidR="00000000" w:rsidRPr="00000000">
        <w:rPr>
          <w:rtl w:val="0"/>
        </w:rPr>
      </w:r>
    </w:p>
    <w:p w:rsidR="00000000" w:rsidDel="00000000" w:rsidP="00000000" w:rsidRDefault="00000000" w:rsidRPr="00000000" w14:paraId="0000004F">
      <w:pPr>
        <w:pStyle w:val="Heading2"/>
        <w:rPr/>
      </w:pPr>
      <w:bookmarkStart w:colFirst="0" w:colLast="0" w:name="_heading=h.484x22e4i4j0" w:id="8"/>
      <w:bookmarkEnd w:id="8"/>
      <w:r w:rsidDel="00000000" w:rsidR="00000000" w:rsidRPr="00000000">
        <w:rPr>
          <w:b w:val="1"/>
          <w:sz w:val="16"/>
          <w:szCs w:val="16"/>
          <w:u w:val="single"/>
          <w:rtl w:val="0"/>
        </w:rPr>
        <w:br w:type="textWrapping"/>
      </w:r>
      <w:r w:rsidDel="00000000" w:rsidR="00000000" w:rsidRPr="00000000">
        <w:rPr>
          <w:b w:val="1"/>
          <w:rtl w:val="0"/>
        </w:rPr>
        <w:t xml:space="preserve">Accessibility services and devices available</w:t>
      </w:r>
      <w:r w:rsidDel="00000000" w:rsidR="00000000" w:rsidRPr="00000000">
        <w:rPr>
          <w:rtl w:val="0"/>
        </w:rPr>
      </w:r>
    </w:p>
    <w:sdt>
      <w:sdtPr>
        <w:lock w:val="contentLocked"/>
        <w:id w:val="1752536915"/>
        <w:tag w:val="goog_rdk_2"/>
      </w:sdtPr>
      <w:sdtContent>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0">
                <w:pPr>
                  <w:pStyle w:val="Heading3"/>
                  <w:widowControl w:val="0"/>
                  <w:spacing w:before="40" w:line="276" w:lineRule="auto"/>
                  <w:rPr>
                    <w:b w:val="1"/>
                    <w:color w:val="000000"/>
                    <w:sz w:val="26"/>
                    <w:szCs w:val="26"/>
                  </w:rPr>
                </w:pPr>
                <w:bookmarkStart w:colFirst="0" w:colLast="0" w:name="_heading=h.bf1dsadh03e4" w:id="9"/>
                <w:bookmarkEnd w:id="9"/>
                <w:r w:rsidDel="00000000" w:rsidR="00000000" w:rsidRPr="00000000">
                  <w:rPr>
                    <w:b w:val="1"/>
                    <w:color w:val="000000"/>
                    <w:sz w:val="26"/>
                    <w:szCs w:val="26"/>
                    <w:rtl w:val="0"/>
                  </w:rPr>
                  <w:t xml:space="preserve">Closed Captions</w:t>
                </w:r>
              </w:p>
            </w:tc>
            <w:tc>
              <w:tcPr>
                <w:shd w:fill="auto" w:val="clear"/>
                <w:tcMar>
                  <w:top w:w="100.0" w:type="dxa"/>
                  <w:left w:w="100.0" w:type="dxa"/>
                  <w:bottom w:w="100.0" w:type="dxa"/>
                  <w:right w:w="100.0" w:type="dxa"/>
                </w:tcMar>
              </w:tcPr>
              <w:p w:rsidR="00000000" w:rsidDel="00000000" w:rsidP="00000000" w:rsidRDefault="00000000" w:rsidRPr="00000000" w14:paraId="00000051">
                <w:pPr>
                  <w:widowControl w:val="0"/>
                  <w:rPr>
                    <w:sz w:val="26"/>
                    <w:szCs w:val="26"/>
                  </w:rPr>
                </w:pPr>
                <w:r w:rsidDel="00000000" w:rsidR="00000000" w:rsidRPr="00000000">
                  <w:rPr>
                    <w:sz w:val="26"/>
                    <w:szCs w:val="26"/>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52">
                <w:pPr>
                  <w:widowControl w:val="0"/>
                  <w:rPr>
                    <w:sz w:val="26"/>
                    <w:szCs w:val="26"/>
                    <w:highlight w:val="white"/>
                  </w:rPr>
                </w:pPr>
                <w:r w:rsidDel="00000000" w:rsidR="00000000" w:rsidRPr="00000000">
                  <w:rPr>
                    <w:sz w:val="26"/>
                    <w:szCs w:val="26"/>
                    <w:rtl w:val="0"/>
                  </w:rPr>
                  <w:t xml:space="preserve">Dolby Accessibility Solution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3">
                <w:pPr>
                  <w:pStyle w:val="Heading3"/>
                  <w:widowControl w:val="0"/>
                  <w:spacing w:before="40" w:line="276" w:lineRule="auto"/>
                  <w:rPr>
                    <w:b w:val="1"/>
                    <w:color w:val="000000"/>
                    <w:sz w:val="26"/>
                    <w:szCs w:val="26"/>
                  </w:rPr>
                </w:pPr>
                <w:bookmarkStart w:colFirst="0" w:colLast="0" w:name="_heading=h.efxtk5jut46r" w:id="10"/>
                <w:bookmarkEnd w:id="10"/>
                <w:r w:rsidDel="00000000" w:rsidR="00000000" w:rsidRPr="00000000">
                  <w:rPr>
                    <w:b w:val="1"/>
                    <w:color w:val="000000"/>
                    <w:sz w:val="26"/>
                    <w:szCs w:val="26"/>
                    <w:rtl w:val="0"/>
                  </w:rPr>
                  <w:t xml:space="preserve">Assisted Listening</w:t>
                </w:r>
              </w:p>
            </w:tc>
            <w:tc>
              <w:tcPr>
                <w:shd w:fill="auto" w:val="clear"/>
                <w:tcMar>
                  <w:top w:w="100.0" w:type="dxa"/>
                  <w:left w:w="100.0" w:type="dxa"/>
                  <w:bottom w:w="100.0" w:type="dxa"/>
                  <w:right w:w="100.0" w:type="dxa"/>
                </w:tcMar>
              </w:tcPr>
              <w:p w:rsidR="00000000" w:rsidDel="00000000" w:rsidP="00000000" w:rsidRDefault="00000000" w:rsidRPr="00000000" w14:paraId="00000054">
                <w:pPr>
                  <w:widowControl w:val="0"/>
                  <w:rPr>
                    <w:sz w:val="26"/>
                    <w:szCs w:val="26"/>
                  </w:rPr>
                </w:pPr>
                <w:r w:rsidDel="00000000" w:rsidR="00000000" w:rsidRPr="00000000">
                  <w:rPr>
                    <w:sz w:val="26"/>
                    <w:szCs w:val="26"/>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55">
                <w:pPr>
                  <w:widowControl w:val="0"/>
                  <w:rPr>
                    <w:color w:val="202124"/>
                    <w:sz w:val="26"/>
                    <w:szCs w:val="26"/>
                    <w:highlight w:val="white"/>
                  </w:rPr>
                </w:pPr>
                <w:r w:rsidDel="00000000" w:rsidR="00000000" w:rsidRPr="00000000">
                  <w:rPr>
                    <w:color w:val="202124"/>
                    <w:sz w:val="26"/>
                    <w:szCs w:val="26"/>
                    <w:highlight w:val="white"/>
                    <w:rtl w:val="0"/>
                  </w:rPr>
                  <w:t xml:space="preserve">Stethoset, limited neck loops available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6">
                <w:pPr>
                  <w:pStyle w:val="Heading3"/>
                  <w:widowControl w:val="0"/>
                  <w:spacing w:before="40" w:line="276" w:lineRule="auto"/>
                  <w:rPr>
                    <w:b w:val="1"/>
                    <w:sz w:val="26"/>
                    <w:szCs w:val="26"/>
                  </w:rPr>
                </w:pPr>
                <w:bookmarkStart w:colFirst="0" w:colLast="0" w:name="_heading=h.1ked0l1meyvt" w:id="11"/>
                <w:bookmarkEnd w:id="11"/>
                <w:r w:rsidDel="00000000" w:rsidR="00000000" w:rsidRPr="00000000">
                  <w:rPr>
                    <w:b w:val="1"/>
                    <w:color w:val="202124"/>
                    <w:sz w:val="26"/>
                    <w:szCs w:val="26"/>
                    <w:highlight w:val="white"/>
                    <w:rtl w:val="0"/>
                  </w:rPr>
                  <w:t xml:space="preserve">Audio Description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7">
                <w:pPr>
                  <w:widowControl w:val="0"/>
                  <w:rPr>
                    <w:sz w:val="26"/>
                    <w:szCs w:val="26"/>
                  </w:rPr>
                </w:pPr>
                <w:r w:rsidDel="00000000" w:rsidR="00000000" w:rsidRPr="00000000">
                  <w:rPr>
                    <w:sz w:val="26"/>
                    <w:szCs w:val="26"/>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58">
                <w:pPr>
                  <w:widowControl w:val="0"/>
                  <w:rPr>
                    <w:color w:val="202124"/>
                    <w:sz w:val="26"/>
                    <w:szCs w:val="26"/>
                    <w:highlight w:val="white"/>
                  </w:rPr>
                </w:pPr>
                <w:r w:rsidDel="00000000" w:rsidR="00000000" w:rsidRPr="00000000">
                  <w:rPr>
                    <w:color w:val="202124"/>
                    <w:sz w:val="26"/>
                    <w:szCs w:val="26"/>
                    <w:highlight w:val="white"/>
                    <w:rtl w:val="0"/>
                  </w:rPr>
                  <w:t xml:space="preserve">Receivers with disposable earbuds</w:t>
                </w:r>
              </w:p>
            </w:tc>
          </w:tr>
        </w:tbl>
      </w:sdtContent>
    </w:sdt>
    <w:p w:rsidR="00000000" w:rsidDel="00000000" w:rsidP="00000000" w:rsidRDefault="00000000" w:rsidRPr="00000000" w14:paraId="00000059">
      <w:pPr>
        <w:rPr>
          <w:b w:val="1"/>
          <w:sz w:val="21"/>
          <w:szCs w:val="21"/>
        </w:rPr>
      </w:pPr>
      <w:r w:rsidDel="00000000" w:rsidR="00000000" w:rsidRPr="00000000">
        <w:rPr>
          <w:color w:val="202124"/>
          <w:sz w:val="28"/>
          <w:szCs w:val="28"/>
          <w:highlight w:val="white"/>
          <w:rtl w:val="0"/>
        </w:rPr>
        <w:t xml:space="preserve"> </w:t>
        <w:br w:type="textWrapping"/>
      </w:r>
      <w:r w:rsidDel="00000000" w:rsidR="00000000" w:rsidRPr="00000000">
        <w:rPr>
          <w:sz w:val="21"/>
          <w:szCs w:val="21"/>
          <w:rtl w:val="0"/>
        </w:rPr>
        <w:t xml:space="preserve">*Audio Description is subject to content including an Audio Description option</w:t>
      </w:r>
      <w:r w:rsidDel="00000000" w:rsidR="00000000" w:rsidRPr="00000000">
        <w:rPr>
          <w:rtl w:val="0"/>
        </w:rPr>
      </w:r>
    </w:p>
    <w:p w:rsidR="00000000" w:rsidDel="00000000" w:rsidP="00000000" w:rsidRDefault="00000000" w:rsidRPr="00000000" w14:paraId="0000005A">
      <w:pPr>
        <w:rPr>
          <w:b w:val="1"/>
          <w:color w:val="202124"/>
          <w:sz w:val="32"/>
          <w:szCs w:val="32"/>
          <w:highlight w:val="white"/>
        </w:rPr>
      </w:pPr>
      <w:r w:rsidDel="00000000" w:rsidR="00000000" w:rsidRPr="00000000">
        <w:rPr>
          <w:rtl w:val="0"/>
        </w:rPr>
      </w:r>
    </w:p>
    <w:p w:rsidR="00000000" w:rsidDel="00000000" w:rsidP="00000000" w:rsidRDefault="00000000" w:rsidRPr="00000000" w14:paraId="0000005B">
      <w:pPr>
        <w:rPr>
          <w:color w:val="202124"/>
          <w:sz w:val="32"/>
          <w:szCs w:val="32"/>
          <w:highlight w:val="white"/>
        </w:rPr>
      </w:pPr>
      <w:r w:rsidDel="00000000" w:rsidR="00000000" w:rsidRPr="00000000">
        <w:rPr>
          <w:b w:val="1"/>
          <w:color w:val="202124"/>
          <w:sz w:val="32"/>
          <w:szCs w:val="32"/>
          <w:highlight w:val="white"/>
          <w:rtl w:val="0"/>
        </w:rPr>
        <w:br w:type="textWrapping"/>
        <w:t xml:space="preserve">Concession stand </w:t>
      </w:r>
      <w:r w:rsidDel="00000000" w:rsidR="00000000" w:rsidRPr="00000000">
        <w:rPr>
          <w:rtl w:val="0"/>
        </w:rPr>
      </w:r>
    </w:p>
    <w:p w:rsidR="00000000" w:rsidDel="00000000" w:rsidP="00000000" w:rsidRDefault="00000000" w:rsidRPr="00000000" w14:paraId="0000005C">
      <w:pPr>
        <w:numPr>
          <w:ilvl w:val="0"/>
          <w:numId w:val="3"/>
        </w:numPr>
        <w:ind w:left="720" w:hanging="360"/>
        <w:rPr>
          <w:color w:val="202124"/>
          <w:sz w:val="28"/>
          <w:szCs w:val="28"/>
          <w:highlight w:val="white"/>
        </w:rPr>
      </w:pPr>
      <w:r w:rsidDel="00000000" w:rsidR="00000000" w:rsidRPr="00000000">
        <w:rPr>
          <w:color w:val="202124"/>
          <w:sz w:val="28"/>
          <w:szCs w:val="28"/>
          <w:highlight w:val="white"/>
          <w:rtl w:val="0"/>
        </w:rPr>
        <w:t xml:space="preserve">No outside food and drink is permitted inside</w:t>
      </w:r>
    </w:p>
    <w:p w:rsidR="00000000" w:rsidDel="00000000" w:rsidP="00000000" w:rsidRDefault="00000000" w:rsidRPr="00000000" w14:paraId="0000005D">
      <w:pPr>
        <w:widowControl w:val="0"/>
        <w:numPr>
          <w:ilvl w:val="0"/>
          <w:numId w:val="3"/>
        </w:numPr>
        <w:ind w:left="720" w:hanging="360"/>
        <w:rPr>
          <w:color w:val="202124"/>
          <w:sz w:val="28"/>
          <w:szCs w:val="28"/>
          <w:highlight w:val="white"/>
        </w:rPr>
      </w:pPr>
      <w:r w:rsidDel="00000000" w:rsidR="00000000" w:rsidRPr="00000000">
        <w:rPr>
          <w:color w:val="202124"/>
          <w:sz w:val="28"/>
          <w:szCs w:val="28"/>
          <w:highlight w:val="white"/>
          <w:rtl w:val="0"/>
        </w:rPr>
        <w:t xml:space="preserve">All payments are accepted at sales locations (major credit cards and cash)</w:t>
      </w:r>
    </w:p>
    <w:p w:rsidR="00000000" w:rsidDel="00000000" w:rsidP="00000000" w:rsidRDefault="00000000" w:rsidRPr="00000000" w14:paraId="0000005E">
      <w:pPr>
        <w:widowControl w:val="0"/>
        <w:numPr>
          <w:ilvl w:val="0"/>
          <w:numId w:val="3"/>
        </w:numPr>
        <w:ind w:left="720" w:hanging="360"/>
        <w:rPr>
          <w:color w:val="202124"/>
          <w:sz w:val="28"/>
          <w:szCs w:val="28"/>
          <w:highlight w:val="white"/>
        </w:rPr>
      </w:pPr>
      <w:r w:rsidDel="00000000" w:rsidR="00000000" w:rsidRPr="00000000">
        <w:rPr>
          <w:color w:val="202124"/>
          <w:sz w:val="28"/>
          <w:szCs w:val="28"/>
          <w:highlight w:val="white"/>
          <w:rtl w:val="0"/>
        </w:rPr>
        <w:t xml:space="preserve">No water fountains, but bar staff can pour glasses of water upon request</w:t>
      </w:r>
    </w:p>
    <w:p w:rsidR="00000000" w:rsidDel="00000000" w:rsidP="00000000" w:rsidRDefault="00000000" w:rsidRPr="00000000" w14:paraId="0000005F">
      <w:pPr>
        <w:widowControl w:val="0"/>
        <w:ind w:left="720" w:firstLine="0"/>
        <w:rPr>
          <w:color w:val="202124"/>
          <w:sz w:val="28"/>
          <w:szCs w:val="28"/>
          <w:highlight w:val="white"/>
        </w:rPr>
      </w:pPr>
      <w:r w:rsidDel="00000000" w:rsidR="00000000" w:rsidRPr="00000000">
        <w:rPr>
          <w:rtl w:val="0"/>
        </w:rPr>
      </w:r>
    </w:p>
    <w:p w:rsidR="00000000" w:rsidDel="00000000" w:rsidP="00000000" w:rsidRDefault="00000000" w:rsidRPr="00000000" w14:paraId="00000060">
      <w:pPr>
        <w:pStyle w:val="Heading2"/>
        <w:widowControl w:val="0"/>
        <w:rPr>
          <w:b w:val="1"/>
        </w:rPr>
      </w:pPr>
      <w:bookmarkStart w:colFirst="0" w:colLast="0" w:name="_heading=h.bricx6ydfp7h" w:id="12"/>
      <w:bookmarkEnd w:id="12"/>
      <w:r w:rsidDel="00000000" w:rsidR="00000000" w:rsidRPr="00000000">
        <w:rPr>
          <w:b w:val="1"/>
          <w:rtl w:val="0"/>
        </w:rPr>
        <w:t xml:space="preserve">Washrooms</w:t>
      </w:r>
    </w:p>
    <w:p w:rsidR="00000000" w:rsidDel="00000000" w:rsidP="00000000" w:rsidRDefault="00000000" w:rsidRPr="00000000" w14:paraId="00000061">
      <w:pPr>
        <w:numPr>
          <w:ilvl w:val="0"/>
          <w:numId w:val="4"/>
        </w:numPr>
        <w:ind w:left="720" w:hanging="360"/>
        <w:rPr>
          <w:color w:val="201d1e"/>
          <w:sz w:val="28"/>
          <w:szCs w:val="28"/>
          <w:highlight w:val="white"/>
        </w:rPr>
      </w:pPr>
      <w:r w:rsidDel="00000000" w:rsidR="00000000" w:rsidRPr="00000000">
        <w:rPr>
          <w:color w:val="201d1e"/>
          <w:sz w:val="28"/>
          <w:szCs w:val="28"/>
          <w:highlight w:val="white"/>
          <w:rtl w:val="0"/>
        </w:rPr>
        <w:t xml:space="preserve">A barrier-free single stall restroom is available on the east side of the main floor </w:t>
      </w:r>
      <w:r w:rsidDel="00000000" w:rsidR="00000000" w:rsidRPr="00000000">
        <w:rPr>
          <w:color w:val="201d1e"/>
          <w:sz w:val="20"/>
          <w:szCs w:val="20"/>
          <w:highlight w:val="white"/>
          <w:rtl w:val="0"/>
        </w:rPr>
        <w:br w:type="textWrapping"/>
      </w:r>
      <w:r w:rsidDel="00000000" w:rsidR="00000000" w:rsidRPr="00000000">
        <w:rPr>
          <w:rtl w:val="0"/>
        </w:rPr>
      </w:r>
    </w:p>
    <w:p w:rsidR="00000000" w:rsidDel="00000000" w:rsidP="00000000" w:rsidRDefault="00000000" w:rsidRPr="00000000" w14:paraId="00000062">
      <w:pPr>
        <w:ind w:hanging="180"/>
        <w:rPr>
          <w:sz w:val="28"/>
          <w:szCs w:val="28"/>
        </w:rPr>
      </w:pPr>
      <w:r w:rsidDel="00000000" w:rsidR="00000000" w:rsidRPr="00000000">
        <w:rPr>
          <w:b w:val="1"/>
          <w:color w:val="202124"/>
          <w:sz w:val="32"/>
          <w:szCs w:val="32"/>
          <w:highlight w:val="white"/>
          <w:rtl w:val="0"/>
        </w:rPr>
        <w:t xml:space="preserve">Dress circle and balcony washrooms</w:t>
      </w:r>
      <w:r w:rsidDel="00000000" w:rsidR="00000000" w:rsidRPr="00000000">
        <w:rPr>
          <w:rtl w:val="0"/>
        </w:rPr>
      </w:r>
    </w:p>
    <w:sdt>
      <w:sdtPr>
        <w:lock w:val="contentLocked"/>
        <w:id w:val="1660460229"/>
        <w:tag w:val="goog_rdk_3"/>
      </w:sdtPr>
      <w:sdtContent>
        <w:tbl>
          <w:tblPr>
            <w:tblStyle w:val="Table3"/>
            <w:tblW w:w="9915.0" w:type="dxa"/>
            <w:jc w:val="left"/>
            <w:tblInd w:w="-218.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55"/>
            <w:gridCol w:w="3075"/>
            <w:gridCol w:w="2085"/>
            <w:tblGridChange w:id="0">
              <w:tblGrid>
                <w:gridCol w:w="4755"/>
                <w:gridCol w:w="3075"/>
                <w:gridCol w:w="208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3">
                <w:pPr>
                  <w:widowControl w:val="0"/>
                  <w:rPr>
                    <w:b w:val="1"/>
                    <w:color w:val="202124"/>
                    <w:sz w:val="26"/>
                    <w:szCs w:val="26"/>
                    <w:highlight w:val="white"/>
                  </w:rPr>
                </w:pPr>
                <w:r w:rsidDel="00000000" w:rsidR="00000000" w:rsidRPr="00000000">
                  <w:rPr>
                    <w:b w:val="1"/>
                    <w:color w:val="202124"/>
                    <w:sz w:val="26"/>
                    <w:szCs w:val="26"/>
                    <w:highlight w:val="white"/>
                    <w:rtl w:val="0"/>
                  </w:rPr>
                  <w:t xml:space="preserve">Gender neutral </w:t>
                </w:r>
              </w:p>
            </w:tc>
            <w:tc>
              <w:tcPr>
                <w:shd w:fill="auto" w:val="clear"/>
                <w:tcMar>
                  <w:top w:w="100.0" w:type="dxa"/>
                  <w:left w:w="100.0" w:type="dxa"/>
                  <w:bottom w:w="100.0" w:type="dxa"/>
                  <w:right w:w="100.0" w:type="dxa"/>
                </w:tcMar>
              </w:tcPr>
              <w:p w:rsidR="00000000" w:rsidDel="00000000" w:rsidP="00000000" w:rsidRDefault="00000000" w:rsidRPr="00000000" w14:paraId="00000064">
                <w:pPr>
                  <w:widowControl w:val="0"/>
                  <w:rPr>
                    <w:sz w:val="26"/>
                    <w:szCs w:val="26"/>
                    <w:highlight w:val="white"/>
                  </w:rPr>
                </w:pPr>
                <w:r w:rsidDel="00000000" w:rsidR="00000000" w:rsidRPr="00000000">
                  <w:rPr>
                    <w:sz w:val="26"/>
                    <w:szCs w:val="26"/>
                    <w:highlight w:val="white"/>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065">
                <w:pPr>
                  <w:widowControl w:val="0"/>
                  <w:rPr>
                    <w:color w:val="202124"/>
                    <w:sz w:val="26"/>
                    <w:szCs w:val="26"/>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rPr>
                    <w:b w:val="1"/>
                    <w:color w:val="202124"/>
                    <w:sz w:val="26"/>
                    <w:szCs w:val="26"/>
                    <w:highlight w:val="white"/>
                  </w:rPr>
                </w:pPr>
                <w:r w:rsidDel="00000000" w:rsidR="00000000" w:rsidRPr="00000000">
                  <w:rPr>
                    <w:b w:val="1"/>
                    <w:color w:val="202124"/>
                    <w:sz w:val="26"/>
                    <w:szCs w:val="26"/>
                    <w:highlight w:val="white"/>
                    <w:rtl w:val="0"/>
                  </w:rPr>
                  <w:t xml:space="preserve">Sensored flushing</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rPr>
                    <w:sz w:val="26"/>
                    <w:szCs w:val="26"/>
                    <w:highlight w:val="white"/>
                  </w:rPr>
                </w:pPr>
                <w:r w:rsidDel="00000000" w:rsidR="00000000" w:rsidRPr="00000000">
                  <w:rPr>
                    <w:sz w:val="26"/>
                    <w:szCs w:val="26"/>
                    <w:highlight w:val="white"/>
                    <w:rtl w:val="0"/>
                  </w:rPr>
                  <w:t xml:space="preserve">Partial</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rPr>
                    <w:color w:val="202124"/>
                    <w:sz w:val="26"/>
                    <w:szCs w:val="26"/>
                    <w:highlight w:val="white"/>
                  </w:rPr>
                </w:pPr>
                <w:r w:rsidDel="00000000" w:rsidR="00000000" w:rsidRPr="00000000">
                  <w:rPr>
                    <w:color w:val="202124"/>
                    <w:sz w:val="26"/>
                    <w:szCs w:val="26"/>
                    <w:highlight w:val="white"/>
                    <w:rtl w:val="0"/>
                  </w:rPr>
                  <w:t xml:space="preserve">Automatic urinal in men’s washroom only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9">
                <w:pPr>
                  <w:widowControl w:val="0"/>
                  <w:rPr>
                    <w:b w:val="1"/>
                    <w:color w:val="202124"/>
                    <w:sz w:val="26"/>
                    <w:szCs w:val="26"/>
                    <w:highlight w:val="white"/>
                  </w:rPr>
                </w:pPr>
                <w:r w:rsidDel="00000000" w:rsidR="00000000" w:rsidRPr="00000000">
                  <w:rPr>
                    <w:b w:val="1"/>
                    <w:color w:val="202124"/>
                    <w:sz w:val="26"/>
                    <w:szCs w:val="26"/>
                    <w:highlight w:val="white"/>
                    <w:rtl w:val="0"/>
                  </w:rPr>
                  <w:t xml:space="preserve">Sensored faucets </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rPr>
                    <w:sz w:val="26"/>
                    <w:szCs w:val="26"/>
                    <w:highlight w:val="white"/>
                  </w:rPr>
                </w:pPr>
                <w:r w:rsidDel="00000000" w:rsidR="00000000" w:rsidRPr="00000000">
                  <w:rPr>
                    <w:sz w:val="26"/>
                    <w:szCs w:val="26"/>
                    <w:highlight w:val="white"/>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06B">
                <w:pPr>
                  <w:widowControl w:val="0"/>
                  <w:rPr>
                    <w:color w:val="202124"/>
                    <w:sz w:val="26"/>
                    <w:szCs w:val="26"/>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C">
                <w:pPr>
                  <w:widowControl w:val="0"/>
                  <w:rPr>
                    <w:b w:val="1"/>
                    <w:color w:val="202124"/>
                    <w:sz w:val="26"/>
                    <w:szCs w:val="26"/>
                    <w:highlight w:val="white"/>
                  </w:rPr>
                </w:pPr>
                <w:r w:rsidDel="00000000" w:rsidR="00000000" w:rsidRPr="00000000">
                  <w:rPr>
                    <w:b w:val="1"/>
                    <w:color w:val="202124"/>
                    <w:sz w:val="26"/>
                    <w:szCs w:val="26"/>
                    <w:highlight w:val="white"/>
                    <w:rtl w:val="0"/>
                  </w:rPr>
                  <w:t xml:space="preserve">Automatic soap dispensers</w:t>
                </w:r>
              </w:p>
            </w:tc>
            <w:tc>
              <w:tcPr>
                <w:shd w:fill="auto" w:val="clear"/>
                <w:tcMar>
                  <w:top w:w="100.0" w:type="dxa"/>
                  <w:left w:w="100.0" w:type="dxa"/>
                  <w:bottom w:w="100.0" w:type="dxa"/>
                  <w:right w:w="100.0" w:type="dxa"/>
                </w:tcMar>
              </w:tcPr>
              <w:p w:rsidR="00000000" w:rsidDel="00000000" w:rsidP="00000000" w:rsidRDefault="00000000" w:rsidRPr="00000000" w14:paraId="0000006D">
                <w:pPr>
                  <w:widowControl w:val="0"/>
                  <w:rPr>
                    <w:sz w:val="26"/>
                    <w:szCs w:val="26"/>
                    <w:highlight w:val="white"/>
                  </w:rPr>
                </w:pPr>
                <w:r w:rsidDel="00000000" w:rsidR="00000000" w:rsidRPr="00000000">
                  <w:rPr>
                    <w:sz w:val="26"/>
                    <w:szCs w:val="26"/>
                    <w:highlight w:val="white"/>
                    <w:rtl w:val="0"/>
                  </w:rPr>
                  <w:t xml:space="preserve">Partial </w:t>
                </w:r>
              </w:p>
            </w:tc>
            <w:tc>
              <w:tcPr>
                <w:shd w:fill="auto" w:val="clear"/>
                <w:tcMar>
                  <w:top w:w="100.0" w:type="dxa"/>
                  <w:left w:w="100.0" w:type="dxa"/>
                  <w:bottom w:w="100.0" w:type="dxa"/>
                  <w:right w:w="100.0" w:type="dxa"/>
                </w:tcMar>
              </w:tcPr>
              <w:p w:rsidR="00000000" w:rsidDel="00000000" w:rsidP="00000000" w:rsidRDefault="00000000" w:rsidRPr="00000000" w14:paraId="0000006E">
                <w:pPr>
                  <w:widowControl w:val="0"/>
                  <w:rPr>
                    <w:color w:val="202124"/>
                    <w:sz w:val="26"/>
                    <w:szCs w:val="26"/>
                    <w:highlight w:val="white"/>
                  </w:rPr>
                </w:pPr>
                <w:r w:rsidDel="00000000" w:rsidR="00000000" w:rsidRPr="00000000">
                  <w:rPr>
                    <w:color w:val="202124"/>
                    <w:sz w:val="26"/>
                    <w:szCs w:val="26"/>
                    <w:highlight w:val="white"/>
                    <w:rtl w:val="0"/>
                  </w:rPr>
                  <w:t xml:space="preserve">Men’s washroom is manual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F">
                <w:pPr>
                  <w:widowControl w:val="0"/>
                  <w:rPr>
                    <w:b w:val="1"/>
                    <w:color w:val="202124"/>
                    <w:sz w:val="26"/>
                    <w:szCs w:val="26"/>
                    <w:highlight w:val="white"/>
                  </w:rPr>
                </w:pPr>
                <w:r w:rsidDel="00000000" w:rsidR="00000000" w:rsidRPr="00000000">
                  <w:rPr>
                    <w:b w:val="1"/>
                    <w:color w:val="202124"/>
                    <w:sz w:val="26"/>
                    <w:szCs w:val="26"/>
                    <w:highlight w:val="white"/>
                    <w:rtl w:val="0"/>
                  </w:rPr>
                  <w:t xml:space="preserve">Sensored hand dryer or paper towel</w:t>
                </w:r>
              </w:p>
            </w:tc>
            <w:tc>
              <w:tcPr>
                <w:shd w:fill="auto" w:val="clear"/>
                <w:tcMar>
                  <w:top w:w="100.0" w:type="dxa"/>
                  <w:left w:w="100.0" w:type="dxa"/>
                  <w:bottom w:w="100.0" w:type="dxa"/>
                  <w:right w:w="100.0" w:type="dxa"/>
                </w:tcMar>
              </w:tcPr>
              <w:p w:rsidR="00000000" w:rsidDel="00000000" w:rsidP="00000000" w:rsidRDefault="00000000" w:rsidRPr="00000000" w14:paraId="00000070">
                <w:pPr>
                  <w:widowControl w:val="0"/>
                  <w:rPr>
                    <w:sz w:val="26"/>
                    <w:szCs w:val="26"/>
                    <w:highlight w:val="white"/>
                  </w:rPr>
                </w:pPr>
                <w:r w:rsidDel="00000000" w:rsidR="00000000" w:rsidRPr="00000000">
                  <w:rPr>
                    <w:sz w:val="26"/>
                    <w:szCs w:val="26"/>
                    <w:highlight w:val="white"/>
                    <w:rtl w:val="0"/>
                  </w:rPr>
                  <w:t xml:space="preserve">Unknown</w:t>
                </w:r>
              </w:p>
            </w:tc>
            <w:tc>
              <w:tcPr>
                <w:shd w:fill="auto" w:val="clear"/>
                <w:tcMar>
                  <w:top w:w="100.0" w:type="dxa"/>
                  <w:left w:w="100.0" w:type="dxa"/>
                  <w:bottom w:w="100.0" w:type="dxa"/>
                  <w:right w:w="100.0" w:type="dxa"/>
                </w:tcMar>
              </w:tcPr>
              <w:p w:rsidR="00000000" w:rsidDel="00000000" w:rsidP="00000000" w:rsidRDefault="00000000" w:rsidRPr="00000000" w14:paraId="00000071">
                <w:pPr>
                  <w:widowControl w:val="0"/>
                  <w:rPr>
                    <w:color w:val="202124"/>
                    <w:sz w:val="26"/>
                    <w:szCs w:val="26"/>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2">
                <w:pPr>
                  <w:widowControl w:val="0"/>
                  <w:rPr>
                    <w:b w:val="1"/>
                    <w:color w:val="202124"/>
                    <w:sz w:val="26"/>
                    <w:szCs w:val="26"/>
                    <w:highlight w:val="white"/>
                  </w:rPr>
                </w:pPr>
                <w:r w:rsidDel="00000000" w:rsidR="00000000" w:rsidRPr="00000000">
                  <w:rPr>
                    <w:b w:val="1"/>
                    <w:color w:val="202124"/>
                    <w:sz w:val="26"/>
                    <w:szCs w:val="26"/>
                    <w:highlight w:val="white"/>
                    <w:rtl w:val="0"/>
                  </w:rPr>
                  <w:t xml:space="preserve">Change tables</w:t>
                </w:r>
              </w:p>
            </w:tc>
            <w:tc>
              <w:tcPr>
                <w:shd w:fill="auto" w:val="clear"/>
                <w:tcMar>
                  <w:top w:w="100.0" w:type="dxa"/>
                  <w:left w:w="100.0" w:type="dxa"/>
                  <w:bottom w:w="100.0" w:type="dxa"/>
                  <w:right w:w="100.0" w:type="dxa"/>
                </w:tcMar>
              </w:tcPr>
              <w:p w:rsidR="00000000" w:rsidDel="00000000" w:rsidP="00000000" w:rsidRDefault="00000000" w:rsidRPr="00000000" w14:paraId="00000073">
                <w:pPr>
                  <w:widowControl w:val="0"/>
                  <w:rPr>
                    <w:sz w:val="26"/>
                    <w:szCs w:val="26"/>
                    <w:highlight w:val="white"/>
                  </w:rPr>
                </w:pPr>
                <w:r w:rsidDel="00000000" w:rsidR="00000000" w:rsidRPr="00000000">
                  <w:rPr>
                    <w:sz w:val="26"/>
                    <w:szCs w:val="26"/>
                    <w:highlight w:val="white"/>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074">
                <w:pPr>
                  <w:widowControl w:val="0"/>
                  <w:rPr>
                    <w:color w:val="202124"/>
                    <w:sz w:val="26"/>
                    <w:szCs w:val="26"/>
                    <w:highlight w:val="white"/>
                  </w:rPr>
                </w:pPr>
                <w:r w:rsidDel="00000000" w:rsidR="00000000" w:rsidRPr="00000000">
                  <w:rPr>
                    <w:rtl w:val="0"/>
                  </w:rPr>
                </w:r>
              </w:p>
            </w:tc>
          </w:tr>
        </w:tbl>
      </w:sdtContent>
    </w:sdt>
    <w:p w:rsidR="00000000" w:rsidDel="00000000" w:rsidP="00000000" w:rsidRDefault="00000000" w:rsidRPr="00000000" w14:paraId="00000075">
      <w:pPr>
        <w:widowControl w:val="0"/>
        <w:rPr>
          <w:color w:val="201d1e"/>
          <w:sz w:val="20"/>
          <w:szCs w:val="20"/>
          <w:highlight w:val="white"/>
        </w:rPr>
      </w:pPr>
      <w:r w:rsidDel="00000000" w:rsidR="00000000" w:rsidRPr="00000000">
        <w:rPr>
          <w:rtl w:val="0"/>
        </w:rPr>
      </w:r>
    </w:p>
    <w:p w:rsidR="00000000" w:rsidDel="00000000" w:rsidP="00000000" w:rsidRDefault="00000000" w:rsidRPr="00000000" w14:paraId="00000076">
      <w:pPr>
        <w:widowControl w:val="0"/>
        <w:rPr>
          <w:b w:val="1"/>
          <w:color w:val="202124"/>
          <w:sz w:val="28"/>
          <w:szCs w:val="28"/>
          <w:highlight w:val="white"/>
        </w:rPr>
      </w:pPr>
      <w:r w:rsidDel="00000000" w:rsidR="00000000" w:rsidRPr="00000000">
        <w:rPr>
          <w:rtl w:val="0"/>
        </w:rPr>
      </w:r>
    </w:p>
    <w:p w:rsidR="00000000" w:rsidDel="00000000" w:rsidP="00000000" w:rsidRDefault="00000000" w:rsidRPr="00000000" w14:paraId="00000077">
      <w:pPr>
        <w:widowControl w:val="0"/>
        <w:ind w:left="-270" w:firstLine="90"/>
        <w:rPr>
          <w:b w:val="1"/>
          <w:color w:val="202124"/>
          <w:sz w:val="32"/>
          <w:szCs w:val="32"/>
          <w:highlight w:val="white"/>
        </w:rPr>
      </w:pPr>
      <w:r w:rsidDel="00000000" w:rsidR="00000000" w:rsidRPr="00000000">
        <w:rPr>
          <w:rtl w:val="0"/>
        </w:rPr>
      </w:r>
    </w:p>
    <w:p w:rsidR="00000000" w:rsidDel="00000000" w:rsidP="00000000" w:rsidRDefault="00000000" w:rsidRPr="00000000" w14:paraId="00000078">
      <w:pPr>
        <w:widowControl w:val="0"/>
        <w:ind w:left="-270" w:firstLine="90"/>
        <w:rPr>
          <w:sz w:val="28"/>
          <w:szCs w:val="28"/>
        </w:rPr>
      </w:pPr>
      <w:r w:rsidDel="00000000" w:rsidR="00000000" w:rsidRPr="00000000">
        <w:rPr>
          <w:b w:val="1"/>
          <w:color w:val="202124"/>
          <w:sz w:val="32"/>
          <w:szCs w:val="32"/>
          <w:highlight w:val="white"/>
          <w:rtl w:val="0"/>
        </w:rPr>
        <w:t xml:space="preserve">Basement washrooms</w:t>
      </w:r>
      <w:r w:rsidDel="00000000" w:rsidR="00000000" w:rsidRPr="00000000">
        <w:rPr>
          <w:rtl w:val="0"/>
        </w:rPr>
      </w:r>
    </w:p>
    <w:sdt>
      <w:sdtPr>
        <w:lock w:val="contentLocked"/>
        <w:id w:val="190349289"/>
        <w:tag w:val="goog_rdk_4"/>
      </w:sdtPr>
      <w:sdtContent>
        <w:tbl>
          <w:tblPr>
            <w:tblStyle w:val="Table4"/>
            <w:tblW w:w="7830.0" w:type="dxa"/>
            <w:jc w:val="left"/>
            <w:tblInd w:w="-218.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55"/>
            <w:gridCol w:w="3075"/>
            <w:tblGridChange w:id="0">
              <w:tblGrid>
                <w:gridCol w:w="4755"/>
                <w:gridCol w:w="307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rPr>
                    <w:b w:val="1"/>
                    <w:sz w:val="26"/>
                    <w:szCs w:val="26"/>
                    <w:highlight w:val="white"/>
                  </w:rPr>
                </w:pPr>
                <w:r w:rsidDel="00000000" w:rsidR="00000000" w:rsidRPr="00000000">
                  <w:rPr>
                    <w:b w:val="1"/>
                    <w:sz w:val="26"/>
                    <w:szCs w:val="26"/>
                    <w:highlight w:val="white"/>
                    <w:rtl w:val="0"/>
                  </w:rPr>
                  <w:t xml:space="preserve">Gender neutral </w:t>
                </w:r>
              </w:p>
            </w:tc>
            <w:tc>
              <w:tcPr>
                <w:shd w:fill="auto" w:val="clear"/>
                <w:tcMar>
                  <w:top w:w="100.0" w:type="dxa"/>
                  <w:left w:w="100.0" w:type="dxa"/>
                  <w:bottom w:w="100.0" w:type="dxa"/>
                  <w:right w:w="100.0" w:type="dxa"/>
                </w:tcMar>
              </w:tcPr>
              <w:p w:rsidR="00000000" w:rsidDel="00000000" w:rsidP="00000000" w:rsidRDefault="00000000" w:rsidRPr="00000000" w14:paraId="0000007A">
                <w:pPr>
                  <w:widowControl w:val="0"/>
                  <w:rPr>
                    <w:sz w:val="26"/>
                    <w:szCs w:val="26"/>
                  </w:rPr>
                </w:pPr>
                <w:r w:rsidDel="00000000" w:rsidR="00000000" w:rsidRPr="00000000">
                  <w:rPr>
                    <w:sz w:val="26"/>
                    <w:szCs w:val="26"/>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rPr>
                    <w:b w:val="1"/>
                    <w:sz w:val="26"/>
                    <w:szCs w:val="26"/>
                    <w:highlight w:val="white"/>
                  </w:rPr>
                </w:pPr>
                <w:r w:rsidDel="00000000" w:rsidR="00000000" w:rsidRPr="00000000">
                  <w:rPr>
                    <w:b w:val="1"/>
                    <w:sz w:val="26"/>
                    <w:szCs w:val="26"/>
                    <w:highlight w:val="white"/>
                    <w:rtl w:val="0"/>
                  </w:rPr>
                  <w:t xml:space="preserve">Sensored flushing</w:t>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rPr>
                    <w:sz w:val="26"/>
                    <w:szCs w:val="26"/>
                  </w:rPr>
                </w:pPr>
                <w:r w:rsidDel="00000000" w:rsidR="00000000" w:rsidRPr="00000000">
                  <w:rPr>
                    <w:sz w:val="26"/>
                    <w:szCs w:val="26"/>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rPr>
                    <w:b w:val="1"/>
                    <w:sz w:val="26"/>
                    <w:szCs w:val="26"/>
                    <w:highlight w:val="white"/>
                  </w:rPr>
                </w:pPr>
                <w:r w:rsidDel="00000000" w:rsidR="00000000" w:rsidRPr="00000000">
                  <w:rPr>
                    <w:b w:val="1"/>
                    <w:sz w:val="26"/>
                    <w:szCs w:val="26"/>
                    <w:highlight w:val="white"/>
                    <w:rtl w:val="0"/>
                  </w:rPr>
                  <w:t xml:space="preserve">Sensored faucets </w:t>
                </w:r>
              </w:p>
            </w:tc>
            <w:tc>
              <w:tcPr>
                <w:shd w:fill="auto" w:val="clear"/>
                <w:tcMar>
                  <w:top w:w="100.0" w:type="dxa"/>
                  <w:left w:w="100.0" w:type="dxa"/>
                  <w:bottom w:w="100.0" w:type="dxa"/>
                  <w:right w:w="100.0" w:type="dxa"/>
                </w:tcMar>
              </w:tcPr>
              <w:p w:rsidR="00000000" w:rsidDel="00000000" w:rsidP="00000000" w:rsidRDefault="00000000" w:rsidRPr="00000000" w14:paraId="0000007E">
                <w:pPr>
                  <w:widowControl w:val="0"/>
                  <w:rPr>
                    <w:sz w:val="26"/>
                    <w:szCs w:val="26"/>
                  </w:rPr>
                </w:pPr>
                <w:r w:rsidDel="00000000" w:rsidR="00000000" w:rsidRPr="00000000">
                  <w:rPr>
                    <w:sz w:val="26"/>
                    <w:szCs w:val="26"/>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rPr>
                    <w:b w:val="1"/>
                    <w:sz w:val="26"/>
                    <w:szCs w:val="26"/>
                    <w:highlight w:val="white"/>
                  </w:rPr>
                </w:pPr>
                <w:r w:rsidDel="00000000" w:rsidR="00000000" w:rsidRPr="00000000">
                  <w:rPr>
                    <w:b w:val="1"/>
                    <w:sz w:val="26"/>
                    <w:szCs w:val="26"/>
                    <w:highlight w:val="white"/>
                    <w:rtl w:val="0"/>
                  </w:rPr>
                  <w:t xml:space="preserve">Automatic soap dispensers</w:t>
                </w:r>
              </w:p>
            </w:tc>
            <w:tc>
              <w:tcPr>
                <w:shd w:fill="auto" w:val="clear"/>
                <w:tcMar>
                  <w:top w:w="100.0" w:type="dxa"/>
                  <w:left w:w="100.0" w:type="dxa"/>
                  <w:bottom w:w="100.0" w:type="dxa"/>
                  <w:right w:w="100.0" w:type="dxa"/>
                </w:tcMar>
              </w:tcPr>
              <w:p w:rsidR="00000000" w:rsidDel="00000000" w:rsidP="00000000" w:rsidRDefault="00000000" w:rsidRPr="00000000" w14:paraId="00000080">
                <w:pPr>
                  <w:widowControl w:val="0"/>
                  <w:rPr>
                    <w:sz w:val="26"/>
                    <w:szCs w:val="26"/>
                  </w:rPr>
                </w:pPr>
                <w:r w:rsidDel="00000000" w:rsidR="00000000" w:rsidRPr="00000000">
                  <w:rPr>
                    <w:sz w:val="26"/>
                    <w:szCs w:val="26"/>
                    <w:rtl w:val="0"/>
                  </w:rPr>
                  <w:t xml:space="preserve">Yes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rPr>
                    <w:b w:val="1"/>
                    <w:sz w:val="26"/>
                    <w:szCs w:val="26"/>
                    <w:highlight w:val="white"/>
                  </w:rPr>
                </w:pPr>
                <w:r w:rsidDel="00000000" w:rsidR="00000000" w:rsidRPr="00000000">
                  <w:rPr>
                    <w:b w:val="1"/>
                    <w:sz w:val="26"/>
                    <w:szCs w:val="26"/>
                    <w:highlight w:val="white"/>
                    <w:rtl w:val="0"/>
                  </w:rPr>
                  <w:t xml:space="preserve">Sensored hand dryers</w:t>
                </w:r>
              </w:p>
            </w:tc>
            <w:tc>
              <w:tcPr>
                <w:shd w:fill="auto" w:val="clear"/>
                <w:tcMar>
                  <w:top w:w="100.0" w:type="dxa"/>
                  <w:left w:w="100.0" w:type="dxa"/>
                  <w:bottom w:w="100.0" w:type="dxa"/>
                  <w:right w:w="100.0" w:type="dxa"/>
                </w:tcMar>
              </w:tcPr>
              <w:p w:rsidR="00000000" w:rsidDel="00000000" w:rsidP="00000000" w:rsidRDefault="00000000" w:rsidRPr="00000000" w14:paraId="00000082">
                <w:pPr>
                  <w:widowControl w:val="0"/>
                  <w:rPr>
                    <w:sz w:val="26"/>
                    <w:szCs w:val="26"/>
                  </w:rPr>
                </w:pPr>
                <w:r w:rsidDel="00000000" w:rsidR="00000000" w:rsidRPr="00000000">
                  <w:rPr>
                    <w:sz w:val="26"/>
                    <w:szCs w:val="26"/>
                    <w:rtl w:val="0"/>
                  </w:rPr>
                  <w:t xml:space="preserve">Unknown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rPr>
                    <w:b w:val="1"/>
                    <w:sz w:val="26"/>
                    <w:szCs w:val="26"/>
                    <w:highlight w:val="white"/>
                  </w:rPr>
                </w:pPr>
                <w:r w:rsidDel="00000000" w:rsidR="00000000" w:rsidRPr="00000000">
                  <w:rPr>
                    <w:b w:val="1"/>
                    <w:sz w:val="26"/>
                    <w:szCs w:val="26"/>
                    <w:highlight w:val="white"/>
                    <w:rtl w:val="0"/>
                  </w:rPr>
                  <w:t xml:space="preserve">Change tables</w:t>
                </w:r>
              </w:p>
            </w:tc>
            <w:tc>
              <w:tcPr>
                <w:shd w:fill="auto" w:val="clear"/>
                <w:tcMar>
                  <w:top w:w="100.0" w:type="dxa"/>
                  <w:left w:w="100.0" w:type="dxa"/>
                  <w:bottom w:w="100.0" w:type="dxa"/>
                  <w:right w:w="100.0" w:type="dxa"/>
                </w:tcMar>
              </w:tcPr>
              <w:p w:rsidR="00000000" w:rsidDel="00000000" w:rsidP="00000000" w:rsidRDefault="00000000" w:rsidRPr="00000000" w14:paraId="00000084">
                <w:pPr>
                  <w:widowControl w:val="0"/>
                  <w:rPr>
                    <w:sz w:val="26"/>
                    <w:szCs w:val="26"/>
                  </w:rPr>
                </w:pPr>
                <w:r w:rsidDel="00000000" w:rsidR="00000000" w:rsidRPr="00000000">
                  <w:rPr>
                    <w:sz w:val="26"/>
                    <w:szCs w:val="26"/>
                    <w:rtl w:val="0"/>
                  </w:rPr>
                  <w:t xml:space="preserve">No</w:t>
                </w:r>
              </w:p>
            </w:tc>
          </w:tr>
        </w:tbl>
      </w:sdtContent>
    </w:sdt>
    <w:p w:rsidR="00000000" w:rsidDel="00000000" w:rsidP="00000000" w:rsidRDefault="00000000" w:rsidRPr="00000000" w14:paraId="00000085">
      <w:pPr>
        <w:ind w:left="-1440" w:right="-1440" w:firstLine="0"/>
        <w:rPr>
          <w:color w:val="202124"/>
          <w:sz w:val="28"/>
          <w:szCs w:val="28"/>
          <w:highlight w:val="white"/>
        </w:rPr>
      </w:pPr>
      <w:r w:rsidDel="00000000" w:rsidR="00000000" w:rsidRPr="00000000">
        <w:rPr>
          <w:rtl w:val="0"/>
        </w:rPr>
      </w:r>
    </w:p>
    <w:sectPr>
      <w:headerReference r:id="rId21" w:type="default"/>
      <w:footerReference r:id="rId22" w:type="default"/>
      <w:footerReference r:id="rId23" w:type="first"/>
      <w:pgSz w:h="15840" w:w="12240" w:orient="portrait"/>
      <w:pgMar w:bottom="1440" w:top="0" w:left="1440" w:right="1440" w:header="720" w:footer="720"/>
      <w:pgNumType w:start="0"/>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Doaa Zakir" w:id="0" w:date="2025-07-30T20:17:48Z">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@alawton@tiff.net - Quick question about this: Do visitors walk in through every door (set of 3 doors here) ? Some measurements of the general public carpet we need to modify  and wanted to confirm the foot print at this area</w:t>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alawton@tiff.net_</w:t>
      </w:r>
    </w:p>
  </w:comment>
  <w:comment w:author="Andrew Lawton" w:id="1" w:date="2025-07-30T21:50:26Z">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 use every door here!</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08A" w15:done="0"/>
  <w15:commentEx w15:paraId="0000008B" w15:paraIdParent="0000008A"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top w:w="100.0" w:type="dxa"/>
        <w:left w:w="100.0" w:type="dxa"/>
        <w:bottom w:w="100.0" w:type="dxa"/>
        <w:right w:w="100.0" w:type="dxa"/>
      </w:tblCellMar>
    </w:tblPr>
  </w:style>
  <w:style w:type="table" w:styleId="a6" w:customStyle="1">
    <w:basedOn w:val="TableNormal"/>
    <w:tblPr>
      <w:tblStyleRowBandSize w:val="1"/>
      <w:tblStyleColBandSize w:val="1"/>
      <w:tblCellMar>
        <w:top w:w="100.0" w:type="dxa"/>
        <w:left w:w="100.0" w:type="dxa"/>
        <w:bottom w:w="100.0" w:type="dxa"/>
        <w:right w:w="100.0" w:type="dxa"/>
      </w:tblCellMar>
    </w:tblPr>
  </w:style>
  <w:style w:type="table" w:styleId="a7" w:customStyle="1">
    <w:basedOn w:val="TableNormal"/>
    <w:tblPr>
      <w:tblStyleRowBandSize w:val="1"/>
      <w:tblStyleColBandSize w:val="1"/>
      <w:tblCellMar>
        <w:top w:w="100.0" w:type="dxa"/>
        <w:left w:w="100.0" w:type="dxa"/>
        <w:bottom w:w="100.0" w:type="dxa"/>
        <w:right w:w="100.0" w:type="dxa"/>
      </w:tblCellMar>
    </w:tbl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top w:w="100.0" w:type="dxa"/>
        <w:left w:w="100.0" w:type="dxa"/>
        <w:bottom w:w="100.0" w:type="dxa"/>
        <w:right w:w="100.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top w:w="100.0" w:type="dxa"/>
        <w:left w:w="100.0" w:type="dxa"/>
        <w:bottom w:w="100.0" w:type="dxa"/>
        <w:right w:w="100.0" w:type="dxa"/>
      </w:tblCellMar>
    </w:tblPr>
  </w:style>
  <w:style w:type="table" w:styleId="ac" w:customStyle="1">
    <w:basedOn w:val="TableNormal"/>
    <w:tblPr>
      <w:tblStyleRowBandSize w:val="1"/>
      <w:tblStyleColBandSize w:val="1"/>
      <w:tblCellMar>
        <w:top w:w="100.0" w:type="dxa"/>
        <w:left w:w="100.0" w:type="dxa"/>
        <w:bottom w:w="100.0" w:type="dxa"/>
        <w:right w:w="100.0" w:type="dxa"/>
      </w:tblCellMar>
    </w:tblPr>
  </w:style>
  <w:style w:type="table" w:styleId="ad" w:customStyle="1">
    <w:basedOn w:val="TableNormal"/>
    <w:tblPr>
      <w:tblStyleRowBandSize w:val="1"/>
      <w:tblStyleColBandSize w:val="1"/>
      <w:tblCellMar>
        <w:top w:w="100.0" w:type="dxa"/>
        <w:left w:w="100.0" w:type="dxa"/>
        <w:bottom w:w="100.0" w:type="dxa"/>
        <w:right w:w="100.0" w:type="dxa"/>
      </w:tblCellMar>
    </w:tblPr>
  </w:style>
  <w:style w:type="table" w:styleId="ae" w:customStyle="1">
    <w:basedOn w:val="TableNormal"/>
    <w:tblPr>
      <w:tblStyleRowBandSize w:val="1"/>
      <w:tblStyleColBandSize w:val="1"/>
      <w:tblCellMar>
        <w:top w:w="100.0" w:type="dxa"/>
        <w:left w:w="100.0" w:type="dxa"/>
        <w:bottom w:w="100.0" w:type="dxa"/>
        <w:right w:w="100.0" w:type="dxa"/>
      </w:tblCellMar>
    </w:tblPr>
  </w:style>
  <w:style w:type="table" w:styleId="af" w:customStyle="1">
    <w:basedOn w:val="TableNormal"/>
    <w:tblPr>
      <w:tblStyleRowBandSize w:val="1"/>
      <w:tblStyleColBandSize w:val="1"/>
      <w:tblCellMar>
        <w:top w:w="100.0" w:type="dxa"/>
        <w:left w:w="100.0" w:type="dxa"/>
        <w:bottom w:w="100.0" w:type="dxa"/>
        <w:right w:w="100.0" w:type="dxa"/>
      </w:tblCellMar>
    </w:tbl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sz w:val="20"/>
      <w:szCs w:val="20"/>
    </w:rPr>
  </w:style>
  <w:style w:type="character" w:styleId="CommentReference">
    <w:name w:val="annotation reference"/>
    <w:basedOn w:val="DefaultParagraphFont"/>
    <w:uiPriority w:val="99"/>
    <w:semiHidden w:val="1"/>
    <w:unhideWhenUsed w:val="1"/>
    <w:rPr>
      <w:sz w:val="16"/>
      <w:szCs w:val="16"/>
    </w:rPr>
  </w:style>
  <w:style w:type="paragraph" w:styleId="ListParagraph">
    <w:name w:val="List Paragraph"/>
    <w:basedOn w:val="Normal"/>
    <w:uiPriority w:val="34"/>
    <w:qFormat w:val="1"/>
    <w:rsid w:val="0010193D"/>
    <w:pPr>
      <w:ind w:left="720"/>
      <w:contextualSpacing w:val="1"/>
    </w:p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11" Type="http://schemas.openxmlformats.org/officeDocument/2006/relationships/image" Target="media/image1.png"/><Relationship Id="rId22" Type="http://schemas.openxmlformats.org/officeDocument/2006/relationships/footer" Target="footer1.xml"/><Relationship Id="rId10" Type="http://schemas.openxmlformats.org/officeDocument/2006/relationships/image" Target="media/image11.png"/><Relationship Id="rId21" Type="http://schemas.openxmlformats.org/officeDocument/2006/relationships/header" Target="header1.xml"/><Relationship Id="rId13" Type="http://schemas.openxmlformats.org/officeDocument/2006/relationships/image" Target="media/image3.png"/><Relationship Id="rId12" Type="http://schemas.openxmlformats.org/officeDocument/2006/relationships/image" Target="media/image2.pn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5.jpg"/><Relationship Id="rId15" Type="http://schemas.openxmlformats.org/officeDocument/2006/relationships/image" Target="media/image7.jpg"/><Relationship Id="rId14" Type="http://schemas.openxmlformats.org/officeDocument/2006/relationships/image" Target="media/image4.png"/><Relationship Id="rId17" Type="http://schemas.openxmlformats.org/officeDocument/2006/relationships/image" Target="media/image6.png"/><Relationship Id="rId16" Type="http://schemas.openxmlformats.org/officeDocument/2006/relationships/image" Target="media/image12.png"/><Relationship Id="rId5" Type="http://schemas.openxmlformats.org/officeDocument/2006/relationships/numbering" Target="numbering.xml"/><Relationship Id="rId19" Type="http://schemas.openxmlformats.org/officeDocument/2006/relationships/image" Target="media/image8.png"/><Relationship Id="rId6" Type="http://schemas.openxmlformats.org/officeDocument/2006/relationships/styles" Target="styles.xml"/><Relationship Id="rId18" Type="http://schemas.openxmlformats.org/officeDocument/2006/relationships/image" Target="media/image9.png"/><Relationship Id="rId7" Type="http://schemas.openxmlformats.org/officeDocument/2006/relationships/customXml" Target="../customXML/item1.xml"/><Relationship Id="rId8"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ERIkHpQ8YFLb4hzfL2V/gjxPZA==">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2023-08-14T17:59:00Z</dcterms:created>
</cp:coreProperties>
</file>