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1C8E6" w14:textId="14BC0CDA" w:rsidR="00201AC2" w:rsidRPr="001A40E2" w:rsidRDefault="00C970AD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Average velocity and instantaneous velocity</w:t>
      </w:r>
    </w:p>
    <w:p w14:paraId="50350CCD" w14:textId="77777777" w:rsidR="00201AC2" w:rsidRDefault="00201AC2" w:rsidP="00201AC2">
      <w:pPr>
        <w:spacing w:after="180"/>
      </w:pPr>
    </w:p>
    <w:p w14:paraId="3F12B479" w14:textId="77777777" w:rsidR="00CC4754" w:rsidRPr="00CC4754" w:rsidRDefault="00CC4754" w:rsidP="00CC4754">
      <w:pPr>
        <w:spacing w:line="276" w:lineRule="auto"/>
      </w:pPr>
      <w:r w:rsidRPr="00CC4754">
        <w:rPr>
          <w:lang w:val="en-US"/>
        </w:rPr>
        <w:t>A plane is taking off.</w:t>
      </w:r>
    </w:p>
    <w:p w14:paraId="4BA24EB6" w14:textId="77777777" w:rsidR="00CC4754" w:rsidRPr="00CC4754" w:rsidRDefault="00CC4754" w:rsidP="00CC4754">
      <w:pPr>
        <w:spacing w:after="180"/>
      </w:pPr>
      <w:r w:rsidRPr="00CC4754">
        <w:rPr>
          <w:lang w:val="en-US"/>
        </w:rPr>
        <w:t>The picture shows where it is on the runway every 5 seconds.</w:t>
      </w:r>
    </w:p>
    <w:p w14:paraId="3A1FADC4" w14:textId="629BDAFD" w:rsidR="00E90EBF" w:rsidRDefault="00CC4754" w:rsidP="00CC4754">
      <w:pPr>
        <w:spacing w:after="180"/>
        <w:jc w:val="center"/>
      </w:pPr>
      <w:r>
        <w:rPr>
          <w:noProof/>
        </w:rPr>
        <w:drawing>
          <wp:inline distT="0" distB="0" distL="0" distR="0" wp14:anchorId="572FAAE1" wp14:editId="078C5887">
            <wp:extent cx="5400000" cy="1562787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15627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BE822B" w14:textId="78540A3A" w:rsidR="00435513" w:rsidRDefault="00435513" w:rsidP="00201AC2">
      <w:pPr>
        <w:spacing w:after="180"/>
      </w:pPr>
    </w:p>
    <w:p w14:paraId="6CA8B446" w14:textId="0BC27BA3" w:rsidR="00201AC2" w:rsidRDefault="00CC4754" w:rsidP="00CC4754">
      <w:pPr>
        <w:spacing w:after="120"/>
        <w:ind w:left="425" w:hanging="425"/>
        <w:rPr>
          <w:sz w:val="28"/>
          <w:szCs w:val="28"/>
        </w:rPr>
      </w:pPr>
      <w:r w:rsidRPr="00CC4754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584DD5" w:rsidRPr="00CC4754">
        <w:rPr>
          <w:sz w:val="28"/>
          <w:szCs w:val="28"/>
        </w:rPr>
        <w:t xml:space="preserve">What is the </w:t>
      </w:r>
      <w:r w:rsidRPr="00CC4754">
        <w:rPr>
          <w:iCs/>
          <w:sz w:val="28"/>
          <w:szCs w:val="28"/>
        </w:rPr>
        <w:t xml:space="preserve">plane’s </w:t>
      </w:r>
      <w:r w:rsidR="00584DD5" w:rsidRPr="00CC4754">
        <w:rPr>
          <w:bCs/>
          <w:sz w:val="28"/>
          <w:szCs w:val="28"/>
        </w:rPr>
        <w:t>average</w:t>
      </w:r>
      <w:r w:rsidR="00584DD5" w:rsidRPr="00CC4754">
        <w:rPr>
          <w:sz w:val="28"/>
          <w:szCs w:val="28"/>
        </w:rPr>
        <w:t xml:space="preserve"> velocity during the first 10 seconds?</w:t>
      </w:r>
    </w:p>
    <w:p w14:paraId="392FDD54" w14:textId="77777777" w:rsidR="00CC4754" w:rsidRPr="00FB2831" w:rsidRDefault="00CC4754" w:rsidP="00CC4754">
      <w:pPr>
        <w:spacing w:after="240"/>
        <w:ind w:left="425" w:hanging="425"/>
        <w:rPr>
          <w:i/>
        </w:rPr>
      </w:pPr>
      <w:r>
        <w:tab/>
      </w: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584DD5" w:rsidRPr="00AE07E9" w14:paraId="0E8290B2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46120BF1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3D610334" w14:textId="06EB1E17" w:rsidR="00584DD5" w:rsidRPr="00741AE6" w:rsidRDefault="006265A4" w:rsidP="00FC2C6C">
            <w:pPr>
              <w:tabs>
                <w:tab w:val="right" w:leader="dot" w:pos="8680"/>
              </w:tabs>
            </w:pPr>
            <w:r>
              <w:t>5</w:t>
            </w:r>
            <w:r w:rsidR="00584DD5">
              <w:t xml:space="preserve"> m/s</w:t>
            </w:r>
            <w:r w:rsidR="00C83D0A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B5E2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84DD5" w:rsidRPr="00AE07E9" w14:paraId="5B4CB26C" w14:textId="77777777" w:rsidTr="00FC2C6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41F5BE3A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0B8F8E71" w14:textId="77777777" w:rsidR="00584DD5" w:rsidRPr="00741AE6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D583096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84DD5" w:rsidRPr="00AE07E9" w14:paraId="09F5B9E8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2865C176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62BB98BE" w14:textId="03C55813" w:rsidR="00584DD5" w:rsidRPr="00741AE6" w:rsidRDefault="00584DD5" w:rsidP="00FC2C6C">
            <w:pPr>
              <w:tabs>
                <w:tab w:val="right" w:leader="dot" w:pos="8680"/>
              </w:tabs>
            </w:pPr>
            <w:r>
              <w:t>1</w:t>
            </w:r>
            <w:r w:rsidR="006265A4">
              <w:t>0</w:t>
            </w:r>
            <w:r>
              <w:t xml:space="preserve"> m/s</w:t>
            </w:r>
            <w:r w:rsidR="00C83D0A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98CC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84DD5" w:rsidRPr="00AE07E9" w14:paraId="6CCC6C33" w14:textId="77777777" w:rsidTr="00FC2C6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32E9AD0F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49A0DFA1" w14:textId="77777777" w:rsidR="00584DD5" w:rsidRPr="00741AE6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BB012C2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84DD5" w:rsidRPr="00AE07E9" w14:paraId="30F334C6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795FC48E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6A04684E" w14:textId="10397A7B" w:rsidR="00584DD5" w:rsidRPr="00741AE6" w:rsidRDefault="00380E37" w:rsidP="00FC2C6C">
            <w:pPr>
              <w:tabs>
                <w:tab w:val="right" w:leader="dot" w:pos="8680"/>
              </w:tabs>
            </w:pPr>
            <w:r>
              <w:t>20</w:t>
            </w:r>
            <w:r w:rsidR="00584DD5">
              <w:t xml:space="preserve"> m/s</w:t>
            </w:r>
            <w:r w:rsidR="00C83D0A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67C1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14:paraId="44292489" w14:textId="3704F0C1" w:rsidR="00094B57" w:rsidRDefault="00094B57" w:rsidP="00094B57">
      <w:pPr>
        <w:spacing w:after="180"/>
      </w:pPr>
    </w:p>
    <w:p w14:paraId="5394FBDF" w14:textId="77777777" w:rsidR="00094B57" w:rsidRPr="00094B57" w:rsidRDefault="00094B57" w:rsidP="00094B57">
      <w:pPr>
        <w:spacing w:after="180"/>
      </w:pPr>
    </w:p>
    <w:p w14:paraId="1A5803A9" w14:textId="5D4C7442" w:rsidR="00584DD5" w:rsidRDefault="00CC4754" w:rsidP="00CC4754">
      <w:pPr>
        <w:spacing w:after="120"/>
        <w:ind w:left="425" w:hanging="425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584DD5" w:rsidRPr="00CC4754">
        <w:rPr>
          <w:sz w:val="28"/>
          <w:szCs w:val="28"/>
        </w:rPr>
        <w:t xml:space="preserve">What is the </w:t>
      </w:r>
      <w:r w:rsidRPr="00CC4754">
        <w:rPr>
          <w:iCs/>
          <w:sz w:val="28"/>
          <w:szCs w:val="28"/>
        </w:rPr>
        <w:t>plane’s</w:t>
      </w:r>
      <w:r w:rsidR="00584DD5" w:rsidRPr="00CC4754">
        <w:rPr>
          <w:sz w:val="28"/>
          <w:szCs w:val="28"/>
        </w:rPr>
        <w:t xml:space="preserve"> </w:t>
      </w:r>
      <w:r w:rsidR="00584DD5" w:rsidRPr="00CC4754">
        <w:rPr>
          <w:b/>
          <w:bCs/>
          <w:sz w:val="28"/>
          <w:szCs w:val="28"/>
        </w:rPr>
        <w:t>instantaneous</w:t>
      </w:r>
      <w:r w:rsidR="00584DD5" w:rsidRPr="00CC4754">
        <w:rPr>
          <w:sz w:val="28"/>
          <w:szCs w:val="28"/>
        </w:rPr>
        <w:t xml:space="preserve"> velocity after the first 10 seconds?</w:t>
      </w:r>
    </w:p>
    <w:p w14:paraId="5914E1BD" w14:textId="08B30817" w:rsidR="00CC4754" w:rsidRPr="00584DD5" w:rsidRDefault="00CC4754" w:rsidP="00CC4754">
      <w:pPr>
        <w:spacing w:after="240"/>
        <w:ind w:left="425" w:hanging="425"/>
      </w:pPr>
      <w:r>
        <w:tab/>
      </w: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584DD5" w:rsidRPr="00AE07E9" w14:paraId="46D4DD98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55FB2C36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1FDBE764" w14:textId="3676D83D" w:rsidR="00584DD5" w:rsidRPr="00741AE6" w:rsidRDefault="006265A4" w:rsidP="00FC2C6C">
            <w:pPr>
              <w:tabs>
                <w:tab w:val="right" w:leader="dot" w:pos="8680"/>
              </w:tabs>
            </w:pPr>
            <w:r>
              <w:t>5</w:t>
            </w:r>
            <w:r w:rsidR="00584DD5">
              <w:t xml:space="preserve"> m/s</w:t>
            </w:r>
            <w:r w:rsidR="00C275C3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9DA6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84DD5" w:rsidRPr="00AE07E9" w14:paraId="217A3BE7" w14:textId="77777777" w:rsidTr="00FC2C6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6F45E675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67A71954" w14:textId="77777777" w:rsidR="00584DD5" w:rsidRPr="00741AE6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0838B0D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84DD5" w:rsidRPr="00AE07E9" w14:paraId="7A431B23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6958E003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1196BDCA" w14:textId="5A9A7CCE" w:rsidR="00584DD5" w:rsidRPr="00741AE6" w:rsidRDefault="00584DD5" w:rsidP="00FC2C6C">
            <w:pPr>
              <w:tabs>
                <w:tab w:val="right" w:leader="dot" w:pos="8680"/>
              </w:tabs>
            </w:pPr>
            <w:r>
              <w:t>1</w:t>
            </w:r>
            <w:r w:rsidR="006265A4">
              <w:t>0</w:t>
            </w:r>
            <w:r>
              <w:t xml:space="preserve"> m/s</w:t>
            </w:r>
            <w:r w:rsidR="00C275C3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B08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84DD5" w:rsidRPr="00AE07E9" w14:paraId="6B377800" w14:textId="77777777" w:rsidTr="00FC2C6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7B7509DE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5408891A" w14:textId="77777777" w:rsidR="00584DD5" w:rsidRPr="00741AE6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680833C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84DD5" w:rsidRPr="00AE07E9" w14:paraId="0EC8C9CA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4A0384B8" w14:textId="77777777" w:rsidR="00584DD5" w:rsidRPr="00AE07E9" w:rsidRDefault="00584DD5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04077644" w14:textId="2EF032D6" w:rsidR="00584DD5" w:rsidRPr="00741AE6" w:rsidRDefault="00380E37" w:rsidP="00FC2C6C">
            <w:pPr>
              <w:tabs>
                <w:tab w:val="right" w:leader="dot" w:pos="8680"/>
              </w:tabs>
            </w:pPr>
            <w:r>
              <w:t>20</w:t>
            </w:r>
            <w:r w:rsidR="00584DD5">
              <w:t xml:space="preserve"> m/s</w:t>
            </w:r>
            <w:r w:rsidR="00C275C3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C600" w14:textId="77777777" w:rsidR="00584DD5" w:rsidRPr="00AE07E9" w:rsidRDefault="00584DD5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14:paraId="1B037D68" w14:textId="77777777" w:rsidR="00BF500E" w:rsidRPr="00BF500E" w:rsidRDefault="00BF500E" w:rsidP="00BF500E">
      <w:pPr>
        <w:spacing w:after="180"/>
      </w:pPr>
    </w:p>
    <w:p w14:paraId="44ACDF72" w14:textId="77777777" w:rsidR="00094B57" w:rsidRDefault="00094B5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2B9F6DF" w14:textId="77777777" w:rsidR="00CC4754" w:rsidRPr="00CC4754" w:rsidRDefault="00CC4754" w:rsidP="00CC4754">
      <w:pPr>
        <w:spacing w:after="180"/>
        <w:ind w:left="425" w:hanging="425"/>
        <w:rPr>
          <w:sz w:val="44"/>
          <w:szCs w:val="28"/>
        </w:rPr>
      </w:pPr>
    </w:p>
    <w:p w14:paraId="7D47C9D1" w14:textId="77777777" w:rsidR="00CC4754" w:rsidRPr="00CC4754" w:rsidRDefault="00CC4754" w:rsidP="00CC4754">
      <w:pPr>
        <w:spacing w:after="180"/>
        <w:ind w:left="425" w:hanging="425"/>
        <w:rPr>
          <w:szCs w:val="28"/>
        </w:rPr>
      </w:pPr>
    </w:p>
    <w:p w14:paraId="060ACE2F" w14:textId="23408555" w:rsidR="00CC4754" w:rsidRDefault="00CC4754" w:rsidP="00CC4754">
      <w:pPr>
        <w:spacing w:after="120"/>
        <w:ind w:left="425" w:hanging="425"/>
        <w:rPr>
          <w:sz w:val="28"/>
          <w:szCs w:val="28"/>
        </w:rPr>
      </w:pPr>
      <w:r w:rsidRPr="00CC4754">
        <w:rPr>
          <w:b/>
          <w:sz w:val="28"/>
          <w:szCs w:val="28"/>
        </w:rPr>
        <w:t>3.</w:t>
      </w:r>
      <w:r>
        <w:rPr>
          <w:sz w:val="28"/>
          <w:szCs w:val="28"/>
        </w:rPr>
        <w:tab/>
      </w:r>
      <w:r w:rsidRPr="00CC4754">
        <w:rPr>
          <w:sz w:val="28"/>
          <w:szCs w:val="28"/>
        </w:rPr>
        <w:t>What is the plane’s average velocity between 10 s and 20 s?</w:t>
      </w:r>
    </w:p>
    <w:p w14:paraId="1638CAF4" w14:textId="2624675C" w:rsidR="00CC4754" w:rsidRPr="00CC4754" w:rsidRDefault="00CC4754" w:rsidP="00CC4754">
      <w:pPr>
        <w:spacing w:after="240"/>
        <w:ind w:left="425" w:hanging="425"/>
        <w:rPr>
          <w:sz w:val="28"/>
          <w:szCs w:val="28"/>
        </w:rPr>
      </w:pPr>
      <w:r>
        <w:rPr>
          <w:sz w:val="28"/>
          <w:szCs w:val="28"/>
        </w:rPr>
        <w:tab/>
      </w: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BF500E" w:rsidRPr="00AE07E9" w14:paraId="1421D0D4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7AB41119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6900E191" w14:textId="13728A5B" w:rsidR="00BF500E" w:rsidRPr="00741AE6" w:rsidRDefault="00116205" w:rsidP="00FC2C6C">
            <w:pPr>
              <w:tabs>
                <w:tab w:val="right" w:leader="dot" w:pos="8680"/>
              </w:tabs>
            </w:pPr>
            <w:r>
              <w:t>2</w:t>
            </w:r>
            <w:r w:rsidR="00BF500E">
              <w:t>0 m/s</w:t>
            </w:r>
            <w:r w:rsidR="00C275C3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70AF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F500E" w:rsidRPr="00AE07E9" w14:paraId="5A3B1549" w14:textId="77777777" w:rsidTr="00FC2C6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70551407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0AEE4788" w14:textId="77777777" w:rsidR="00BF500E" w:rsidRPr="00741AE6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23AF0F7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F500E" w:rsidRPr="00AE07E9" w14:paraId="698F684E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27AC7E8B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1F7F58FD" w14:textId="268C19D9" w:rsidR="00BF500E" w:rsidRPr="00741AE6" w:rsidRDefault="00116205" w:rsidP="00FC2C6C">
            <w:pPr>
              <w:tabs>
                <w:tab w:val="right" w:leader="dot" w:pos="8680"/>
              </w:tabs>
            </w:pPr>
            <w:r>
              <w:t>3</w:t>
            </w:r>
            <w:r w:rsidR="00BF500E">
              <w:t>0 m/s</w:t>
            </w:r>
            <w:r w:rsidR="00C275C3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A81D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F500E" w:rsidRPr="00AE07E9" w14:paraId="49E34C58" w14:textId="77777777" w:rsidTr="00FC2C6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3DA15745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719DD139" w14:textId="77777777" w:rsidR="00BF500E" w:rsidRPr="00741AE6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E706BC5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F500E" w:rsidRPr="00AE07E9" w14:paraId="72D2943C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2FF49566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55144431" w14:textId="214E4A05" w:rsidR="00BF500E" w:rsidRPr="00741AE6" w:rsidRDefault="00BF500E" w:rsidP="00CC4754">
            <w:pPr>
              <w:pStyle w:val="ListParagraph"/>
              <w:numPr>
                <w:ilvl w:val="0"/>
                <w:numId w:val="6"/>
              </w:numPr>
              <w:tabs>
                <w:tab w:val="right" w:leader="dot" w:pos="8680"/>
              </w:tabs>
            </w:pPr>
            <w:r>
              <w:t>/s</w:t>
            </w:r>
            <w:r w:rsidR="00C275C3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F95A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14:paraId="02263BAA" w14:textId="64D75600" w:rsidR="00BF500E" w:rsidRDefault="00BF500E" w:rsidP="00BF500E">
      <w:pPr>
        <w:spacing w:after="180"/>
      </w:pPr>
    </w:p>
    <w:p w14:paraId="340B30B7" w14:textId="77777777" w:rsidR="005B6A40" w:rsidRPr="00BF500E" w:rsidRDefault="005B6A40" w:rsidP="00BF500E">
      <w:pPr>
        <w:spacing w:after="180"/>
      </w:pPr>
    </w:p>
    <w:p w14:paraId="640F056A" w14:textId="5A8DC934" w:rsidR="00BF500E" w:rsidRDefault="00CC4754" w:rsidP="00CC4754">
      <w:pPr>
        <w:spacing w:after="120"/>
        <w:ind w:left="425" w:hanging="425"/>
        <w:rPr>
          <w:sz w:val="28"/>
          <w:szCs w:val="28"/>
        </w:rPr>
      </w:pPr>
      <w:r w:rsidRPr="00CC4754">
        <w:rPr>
          <w:b/>
          <w:sz w:val="28"/>
          <w:szCs w:val="28"/>
        </w:rPr>
        <w:t>4.</w:t>
      </w:r>
      <w:r>
        <w:rPr>
          <w:sz w:val="28"/>
          <w:szCs w:val="28"/>
        </w:rPr>
        <w:tab/>
      </w:r>
      <w:r w:rsidR="00BF500E" w:rsidRPr="00CC4754">
        <w:rPr>
          <w:sz w:val="28"/>
          <w:szCs w:val="28"/>
        </w:rPr>
        <w:t xml:space="preserve">What is </w:t>
      </w:r>
      <w:r>
        <w:rPr>
          <w:sz w:val="28"/>
          <w:szCs w:val="28"/>
        </w:rPr>
        <w:t>the plane’s</w:t>
      </w:r>
      <w:r w:rsidR="00BF500E" w:rsidRPr="00CC4754">
        <w:rPr>
          <w:sz w:val="28"/>
          <w:szCs w:val="28"/>
        </w:rPr>
        <w:t xml:space="preserve"> </w:t>
      </w:r>
      <w:r w:rsidR="00BF500E" w:rsidRPr="00CC4754">
        <w:rPr>
          <w:b/>
          <w:bCs/>
          <w:sz w:val="28"/>
          <w:szCs w:val="28"/>
        </w:rPr>
        <w:t>instantaneous</w:t>
      </w:r>
      <w:r w:rsidR="00BF500E" w:rsidRPr="00CC4754">
        <w:rPr>
          <w:sz w:val="28"/>
          <w:szCs w:val="28"/>
        </w:rPr>
        <w:t xml:space="preserve"> velocity after the first 20 seconds?</w:t>
      </w:r>
    </w:p>
    <w:p w14:paraId="65BE9227" w14:textId="5AF9CE70" w:rsidR="00CC4754" w:rsidRPr="00584DD5" w:rsidRDefault="00CC4754" w:rsidP="00CC4754">
      <w:pPr>
        <w:spacing w:after="240"/>
        <w:ind w:left="425"/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BF500E" w:rsidRPr="00AE07E9" w14:paraId="60934A6E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2F4F9AAF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1BEE09FD" w14:textId="21F94A06" w:rsidR="00BF500E" w:rsidRPr="00741AE6" w:rsidRDefault="00116205" w:rsidP="00FC2C6C">
            <w:pPr>
              <w:tabs>
                <w:tab w:val="right" w:leader="dot" w:pos="8680"/>
              </w:tabs>
            </w:pPr>
            <w:r>
              <w:t>2</w:t>
            </w:r>
            <w:r w:rsidR="00BF500E">
              <w:t>0 m/s</w:t>
            </w:r>
            <w:r w:rsidR="00C275C3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DD4B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F500E" w:rsidRPr="00AE07E9" w14:paraId="667B7904" w14:textId="77777777" w:rsidTr="00FC2C6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0D9B430B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14:paraId="1867B1C0" w14:textId="77777777" w:rsidR="00BF500E" w:rsidRPr="00741AE6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D1AC16E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F500E" w:rsidRPr="00AE07E9" w14:paraId="149356B1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29DE896A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594A5DC1" w14:textId="66935AE0" w:rsidR="00BF500E" w:rsidRPr="00741AE6" w:rsidRDefault="00116205" w:rsidP="00FC2C6C">
            <w:pPr>
              <w:tabs>
                <w:tab w:val="right" w:leader="dot" w:pos="8680"/>
              </w:tabs>
            </w:pPr>
            <w:r>
              <w:t>3</w:t>
            </w:r>
            <w:r w:rsidR="00BF500E">
              <w:t>0 m/s</w:t>
            </w:r>
            <w:r w:rsidR="00C275C3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A270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F500E" w:rsidRPr="00AE07E9" w14:paraId="2CEE7092" w14:textId="77777777" w:rsidTr="00FC2C6C">
        <w:trPr>
          <w:cantSplit/>
          <w:trHeight w:hRule="exact" w:val="170"/>
        </w:trPr>
        <w:tc>
          <w:tcPr>
            <w:tcW w:w="567" w:type="dxa"/>
            <w:vAlign w:val="center"/>
          </w:tcPr>
          <w:p w14:paraId="73717A06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14:paraId="63631B15" w14:textId="77777777" w:rsidR="00BF500E" w:rsidRPr="00741AE6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C12EBD6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F500E" w:rsidRPr="00AE07E9" w14:paraId="6B244DE7" w14:textId="77777777" w:rsidTr="00FC2C6C">
        <w:trPr>
          <w:cantSplit/>
          <w:trHeight w:hRule="exact" w:val="567"/>
        </w:trPr>
        <w:tc>
          <w:tcPr>
            <w:tcW w:w="567" w:type="dxa"/>
            <w:vAlign w:val="center"/>
          </w:tcPr>
          <w:p w14:paraId="52616662" w14:textId="77777777" w:rsidR="00BF500E" w:rsidRPr="00AE07E9" w:rsidRDefault="00BF500E" w:rsidP="00FC2C6C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14:paraId="7DA1932B" w14:textId="5C69E570" w:rsidR="00BF500E" w:rsidRPr="00741AE6" w:rsidRDefault="00BF500E" w:rsidP="00FC2C6C">
            <w:pPr>
              <w:tabs>
                <w:tab w:val="right" w:leader="dot" w:pos="8680"/>
              </w:tabs>
            </w:pPr>
            <w:r>
              <w:t>40 m/s</w:t>
            </w:r>
            <w:r w:rsidR="00C275C3">
              <w:t xml:space="preserve"> to the right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C318" w14:textId="77777777" w:rsidR="00BF500E" w:rsidRPr="00AE07E9" w:rsidRDefault="00BF500E" w:rsidP="00FC2C6C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14:paraId="2E46320F" w14:textId="77777777" w:rsidR="00584DD5" w:rsidRPr="00584DD5" w:rsidRDefault="00584DD5" w:rsidP="00BF500E">
      <w:pPr>
        <w:spacing w:after="180"/>
      </w:pPr>
    </w:p>
    <w:p w14:paraId="152B9C59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519AC38" w14:textId="080262D5"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C9563C">
        <w:rPr>
          <w:i/>
          <w:sz w:val="18"/>
          <w:szCs w:val="18"/>
        </w:rPr>
        <w:t>PFM: Forces and Motion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C9563C">
        <w:rPr>
          <w:i/>
          <w:sz w:val="18"/>
          <w:szCs w:val="18"/>
        </w:rPr>
        <w:t>FM4</w:t>
      </w:r>
      <w:r w:rsidR="0007651D">
        <w:rPr>
          <w:i/>
          <w:sz w:val="18"/>
          <w:szCs w:val="18"/>
        </w:rPr>
        <w:t>:</w:t>
      </w:r>
      <w:r w:rsidR="00CC4754">
        <w:rPr>
          <w:i/>
          <w:sz w:val="18"/>
          <w:szCs w:val="18"/>
        </w:rPr>
        <w:t xml:space="preserve"> </w:t>
      </w:r>
      <w:r w:rsidR="00352384">
        <w:rPr>
          <w:i/>
          <w:sz w:val="18"/>
          <w:szCs w:val="18"/>
        </w:rPr>
        <w:t>Measuring and calculatin</w:t>
      </w:r>
      <w:r w:rsidR="00C9563C">
        <w:rPr>
          <w:i/>
          <w:sz w:val="18"/>
          <w:szCs w:val="18"/>
        </w:rPr>
        <w:t>g motion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C9563C">
        <w:rPr>
          <w:i/>
          <w:sz w:val="18"/>
          <w:szCs w:val="18"/>
        </w:rPr>
        <w:t>PFM4.1</w:t>
      </w:r>
      <w:r w:rsidR="006F3279" w:rsidRPr="00CA4B46">
        <w:rPr>
          <w:i/>
          <w:sz w:val="18"/>
          <w:szCs w:val="18"/>
        </w:rPr>
        <w:t>:</w:t>
      </w:r>
      <w:r w:rsidR="00CC4754">
        <w:rPr>
          <w:i/>
          <w:sz w:val="18"/>
          <w:szCs w:val="18"/>
        </w:rPr>
        <w:t xml:space="preserve"> </w:t>
      </w:r>
      <w:r w:rsidR="00C9563C">
        <w:rPr>
          <w:i/>
          <w:sz w:val="18"/>
          <w:szCs w:val="18"/>
        </w:rPr>
        <w:t>Velocity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1F7A2D66" w14:textId="77777777" w:rsidTr="002C79AE">
        <w:tc>
          <w:tcPr>
            <w:tcW w:w="12021" w:type="dxa"/>
            <w:shd w:val="clear" w:color="auto" w:fill="B2A1C7" w:themeFill="accent4" w:themeFillTint="99"/>
          </w:tcPr>
          <w:p w14:paraId="04F0A86E" w14:textId="77777777"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1B6C5677" w14:textId="77777777" w:rsidTr="002C79AE">
        <w:tc>
          <w:tcPr>
            <w:tcW w:w="12021" w:type="dxa"/>
            <w:shd w:val="clear" w:color="auto" w:fill="CCC0D9" w:themeFill="accent4" w:themeFillTint="66"/>
          </w:tcPr>
          <w:p w14:paraId="2D2C66B1" w14:textId="1641E132" w:rsidR="006F3279" w:rsidRPr="00CA4B46" w:rsidRDefault="005A041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Average velocity and instantaneous velocity</w:t>
            </w:r>
          </w:p>
        </w:tc>
      </w:tr>
    </w:tbl>
    <w:p w14:paraId="263DD59E" w14:textId="77777777" w:rsidR="006F3279" w:rsidRDefault="006F3279" w:rsidP="00E172C6">
      <w:pPr>
        <w:spacing w:after="180"/>
        <w:rPr>
          <w:b/>
        </w:rPr>
      </w:pPr>
    </w:p>
    <w:p w14:paraId="2D38E5B1" w14:textId="77777777"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14:paraId="03DDC5FA" w14:textId="77777777" w:rsidTr="003F16F9">
        <w:trPr>
          <w:trHeight w:val="340"/>
        </w:trPr>
        <w:tc>
          <w:tcPr>
            <w:tcW w:w="2196" w:type="dxa"/>
          </w:tcPr>
          <w:p w14:paraId="7AD0823A" w14:textId="77777777"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14:paraId="2C20DD7D" w14:textId="6A8F1E3A" w:rsidR="003F16F9" w:rsidRDefault="00CA2AD2" w:rsidP="0007651D">
            <w:pPr>
              <w:spacing w:before="60" w:after="60"/>
            </w:pPr>
            <w:r w:rsidRPr="00CA2AD2">
              <w:t>Velocity and displacement are vector quantities. Velocity measures by how much displacement changes in a given time interval.</w:t>
            </w:r>
          </w:p>
        </w:tc>
      </w:tr>
      <w:tr w:rsidR="003F16F9" w14:paraId="414F113B" w14:textId="77777777" w:rsidTr="003F16F9">
        <w:trPr>
          <w:trHeight w:val="340"/>
        </w:trPr>
        <w:tc>
          <w:tcPr>
            <w:tcW w:w="2196" w:type="dxa"/>
          </w:tcPr>
          <w:p w14:paraId="6E00B8D2" w14:textId="77777777"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14:paraId="2CBF488D" w14:textId="225E7EDA" w:rsidR="003F16F9" w:rsidRPr="00A50C9C" w:rsidRDefault="004465C0" w:rsidP="0007651D">
            <w:pPr>
              <w:spacing w:before="60" w:after="60"/>
              <w:rPr>
                <w:b/>
              </w:rPr>
            </w:pPr>
            <w:r w:rsidRPr="004465C0">
              <w:rPr>
                <w:rFonts w:cstheme="minorHAnsi"/>
              </w:rPr>
              <w:t>Calculate average velocity and instantaneous velocity for one-dimensional motion</w:t>
            </w:r>
            <w:r w:rsidR="00D301B9">
              <w:rPr>
                <w:rFonts w:cstheme="minorHAnsi"/>
              </w:rPr>
              <w:t>.</w:t>
            </w:r>
            <w:bookmarkStart w:id="0" w:name="_GoBack"/>
            <w:bookmarkEnd w:id="0"/>
          </w:p>
        </w:tc>
      </w:tr>
      <w:tr w:rsidR="000505CA" w14:paraId="055ADAA8" w14:textId="77777777" w:rsidTr="003F16F9">
        <w:trPr>
          <w:trHeight w:val="340"/>
        </w:trPr>
        <w:tc>
          <w:tcPr>
            <w:tcW w:w="2196" w:type="dxa"/>
          </w:tcPr>
          <w:p w14:paraId="1154CD44" w14:textId="77777777"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7D537275" w14:textId="61159D4C" w:rsidR="000505CA" w:rsidRDefault="00A13433" w:rsidP="0021607B">
            <w:pPr>
              <w:spacing w:before="60" w:after="60"/>
            </w:pPr>
            <w:r>
              <w:t>Simple m</w:t>
            </w:r>
            <w:r w:rsidR="00CA2AD2">
              <w:t>ultiple choice</w:t>
            </w:r>
          </w:p>
        </w:tc>
      </w:tr>
      <w:tr w:rsidR="000505CA" w14:paraId="3F9CA3D4" w14:textId="77777777" w:rsidTr="003F16F9">
        <w:trPr>
          <w:trHeight w:val="340"/>
        </w:trPr>
        <w:tc>
          <w:tcPr>
            <w:tcW w:w="2196" w:type="dxa"/>
          </w:tcPr>
          <w:p w14:paraId="09832518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732B6D4" w14:textId="1569A4C1" w:rsidR="000505CA" w:rsidRDefault="007B092B" w:rsidP="000505CA">
            <w:pPr>
              <w:spacing w:before="60" w:after="60"/>
            </w:pPr>
            <w:r>
              <w:t>A</w:t>
            </w:r>
            <w:r w:rsidR="00CA2AD2">
              <w:t>verage, instantaneous, velocity</w:t>
            </w:r>
          </w:p>
        </w:tc>
      </w:tr>
    </w:tbl>
    <w:p w14:paraId="4701B9D5" w14:textId="77777777" w:rsidR="00F72ECC" w:rsidRDefault="00F72ECC" w:rsidP="00F72ECC"/>
    <w:p w14:paraId="2842F7F9" w14:textId="77777777"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14:paraId="2F8D85FE" w14:textId="680B059C" w:rsidR="006403B6" w:rsidRDefault="006403B6" w:rsidP="00271FFA">
      <w:pPr>
        <w:spacing w:after="180"/>
        <w:rPr>
          <w:lang w:val="en-US"/>
        </w:rPr>
      </w:pPr>
      <w:r>
        <w:rPr>
          <w:lang w:val="en-US"/>
        </w:rPr>
        <w:t>Students have developed their understanding of motion, both kinematics</w:t>
      </w:r>
      <w:r w:rsidR="002A29CC" w:rsidRPr="002A29CC">
        <w:t xml:space="preserve"> </w:t>
      </w:r>
      <w:r w:rsidR="002A29CC">
        <w:t>(</w:t>
      </w:r>
      <w:r w:rsidR="002A29CC">
        <w:rPr>
          <w:lang w:val="en-US"/>
        </w:rPr>
        <w:t xml:space="preserve">the mathematical description </w:t>
      </w:r>
      <w:r w:rsidR="002A29CC" w:rsidRPr="002A29CC">
        <w:rPr>
          <w:lang w:val="en-US"/>
        </w:rPr>
        <w:t>of motion</w:t>
      </w:r>
      <w:r w:rsidR="002A29CC">
        <w:rPr>
          <w:lang w:val="en-US"/>
        </w:rPr>
        <w:t>)</w:t>
      </w:r>
      <w:r>
        <w:rPr>
          <w:lang w:val="en-US"/>
        </w:rPr>
        <w:t xml:space="preserve"> and dynamics</w:t>
      </w:r>
      <w:r w:rsidR="002A29CC">
        <w:rPr>
          <w:lang w:val="en-US"/>
        </w:rPr>
        <w:t xml:space="preserve"> (</w:t>
      </w:r>
      <w:r w:rsidR="002A29CC" w:rsidRPr="002A29CC">
        <w:rPr>
          <w:lang w:val="en-US"/>
        </w:rPr>
        <w:t>the</w:t>
      </w:r>
      <w:r w:rsidR="002A29CC">
        <w:rPr>
          <w:lang w:val="en-US"/>
        </w:rPr>
        <w:t xml:space="preserve"> </w:t>
      </w:r>
      <w:r w:rsidR="002A29CC" w:rsidRPr="002A29CC">
        <w:rPr>
          <w:lang w:val="en-US"/>
        </w:rPr>
        <w:t>study of the causes of motion</w:t>
      </w:r>
      <w:r w:rsidR="002A29CC">
        <w:rPr>
          <w:lang w:val="en-US"/>
        </w:rPr>
        <w:t>)</w:t>
      </w:r>
      <w:r>
        <w:rPr>
          <w:lang w:val="en-US"/>
        </w:rPr>
        <w:t xml:space="preserve">, through a lifetime of experience, and have built up an understanding that has been termed ‘gut dynamics’, or ‘lay dynamics’ </w:t>
      </w:r>
      <w:r>
        <w:rPr>
          <w:lang w:val="en-US"/>
        </w:rPr>
        <w:fldChar w:fldCharType="begin"/>
      </w:r>
      <w:r>
        <w:rPr>
          <w:lang w:val="en-US"/>
        </w:rPr>
        <w:instrText xml:space="preserve"> ADDIN ZOTERO_ITEM CSL_CITATION {"citationID":"b3n11RuR","properties":{"formattedCitation":"(Driver {\\i{}et al.}, 1994)","plainCitation":"(Driver et al., 1994)","noteIndex":0},"citationItems":[{"id":174,"uris":["http://zotero.org/users/local/3VO4g2Eh/items/7MY23S3P"],"uri":["http://zotero.org/users/local/3VO4g2Eh/items/7MY23S3P"],"itemData":{"id":174,"type":"book","event-place":"London","publisher":"Routledge","publisher-place":"London","title":"Making sense of secondary science","author":[{"family":"Driver","given":"Rosalind"},{"family":"Squires","given":"Ann"},{"family":"Rushworth","given":"Peter"},{"family":"Wood-Robinson","given":"Valerie"}],"issued":{"date-parts":[["1994"]]}}}],"schema":"https://github.com/citation-style-language/schema/raw/master/csl-citation.json"} </w:instrText>
      </w:r>
      <w:r>
        <w:rPr>
          <w:lang w:val="en-US"/>
        </w:rPr>
        <w:fldChar w:fldCharType="separate"/>
      </w:r>
      <w:r w:rsidRPr="004B3342">
        <w:rPr>
          <w:rFonts w:ascii="Calibri" w:hAnsi="Calibri" w:cs="Calibri"/>
          <w:szCs w:val="24"/>
        </w:rPr>
        <w:t xml:space="preserve">(Driver </w:t>
      </w:r>
      <w:r w:rsidRPr="004B3342">
        <w:rPr>
          <w:rFonts w:ascii="Calibri" w:hAnsi="Calibri" w:cs="Calibri"/>
          <w:i/>
          <w:iCs/>
          <w:szCs w:val="24"/>
        </w:rPr>
        <w:t>et al.</w:t>
      </w:r>
      <w:r w:rsidRPr="004B3342">
        <w:rPr>
          <w:rFonts w:ascii="Calibri" w:hAnsi="Calibri" w:cs="Calibri"/>
          <w:szCs w:val="24"/>
        </w:rPr>
        <w:t>, 1994)</w:t>
      </w:r>
      <w:r>
        <w:rPr>
          <w:lang w:val="en-US"/>
        </w:rPr>
        <w:fldChar w:fldCharType="end"/>
      </w:r>
      <w:r>
        <w:rPr>
          <w:lang w:val="en-US"/>
        </w:rPr>
        <w:t>. These ideas are persistent and resistant to change, are systematic, and may be ‘theory-like’; they</w:t>
      </w:r>
      <w:r w:rsidRPr="008A209C">
        <w:rPr>
          <w:lang w:val="en-US"/>
        </w:rPr>
        <w:t xml:space="preserve"> have been found among different groups of students and</w:t>
      </w:r>
      <w:r>
        <w:rPr>
          <w:lang w:val="en-US"/>
        </w:rPr>
        <w:t xml:space="preserve"> at</w:t>
      </w:r>
      <w:r w:rsidRPr="008A209C">
        <w:rPr>
          <w:lang w:val="en-US"/>
        </w:rPr>
        <w:t xml:space="preserve"> different academic levels</w:t>
      </w:r>
      <w:r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ADDIN ZOTERO_ITEM CSL_CITATION {"citationID":"5ZH54RPN","properties":{"formattedCitation":"(Saltiel and Malgrange, 1980; Lemmer, 2013)","plainCitation":"(Saltiel and Malgrange, 1980; Lemmer, 2013)","noteIndex":0},"citationItems":[{"id":22,"uris":["http://zotero.org/users/local/3VO4g2Eh/items/38ZXR93T"],"uri":["http://zotero.org/users/local/3VO4g2Eh/items/38ZXR93T"],"itemData":{"id":22,"type":"article-journal","container-title":"European Journal of Physics","DOI":"10.1088/0143-0807/1/2/002","ISSN":"0143-0807, 1361-6404","issue":"2","journalAbbreviation":"Eur. J. Phys.","language":"en","page":"73-80","source":"DOI.org (Crossref)","title":"'Spontaneous' ways of reasoning in elementary kinematics","volume":"1","author":[{"family":"Saltiel","given":"E"},{"family":"Malgrange","given":"J L"}],"issued":{"date-parts":[["1980",4,1]]}}},{"id":139,"uris":["http://zotero.org/users/local/3VO4g2Eh/items/Q99D3R5G"],"uri":["http://zotero.org/users/local/3VO4g2Eh/items/Q99D3R5G"],"itemData":{"id":139,"type":"article-journal","container-title":"International Journal of Science Education","DOI":"10.1080/09500693.2011.647110","ISSN":"0950-0693, 1464-5289","issue":"2","journalAbbreviation":"International Journal of Science Education","language":"en","page":"239-261","source":"DOI.org (Crossref)","title":"Nature, Cause and Effect of Students’ Intuitive Conceptions Regarding Changes in Velocity","volume":"35","author":[{"family":"Lemmer","given":"Miriam"}],"issued":{"date-parts":[["2013",1]]}}}],"schema":"https://github.com/citation-style-language/schema/raw/master/csl-citation.json"} </w:instrText>
      </w:r>
      <w:r>
        <w:rPr>
          <w:lang w:val="en-US"/>
        </w:rPr>
        <w:fldChar w:fldCharType="separate"/>
      </w:r>
      <w:r w:rsidRPr="00402CAD">
        <w:rPr>
          <w:rFonts w:ascii="Calibri" w:hAnsi="Calibri" w:cs="Calibri"/>
        </w:rPr>
        <w:t>(Saltiel and Malgrange, 1980; Lemmer, 2013)</w:t>
      </w:r>
      <w:r>
        <w:rPr>
          <w:lang w:val="en-US"/>
        </w:rPr>
        <w:fldChar w:fldCharType="end"/>
      </w:r>
      <w:r w:rsidRPr="008A209C">
        <w:rPr>
          <w:lang w:val="en-US"/>
        </w:rPr>
        <w:t xml:space="preserve">. </w:t>
      </w:r>
    </w:p>
    <w:p w14:paraId="35AD435B" w14:textId="06D7B790" w:rsidR="007B2014" w:rsidRDefault="007B2014" w:rsidP="00271FFA">
      <w:pPr>
        <w:spacing w:after="180"/>
        <w:rPr>
          <w:rFonts w:eastAsia="ZapfDingbatsITC" w:cstheme="minorHAnsi"/>
          <w:color w:val="000000"/>
        </w:rPr>
      </w:pPr>
      <w:r>
        <w:rPr>
          <w:bCs/>
          <w:szCs w:val="20"/>
        </w:rPr>
        <w:t xml:space="preserve">In the case of </w:t>
      </w:r>
      <w:r w:rsidR="005F7283">
        <w:rPr>
          <w:bCs/>
          <w:szCs w:val="20"/>
        </w:rPr>
        <w:t>one</w:t>
      </w:r>
      <w:r>
        <w:rPr>
          <w:bCs/>
          <w:szCs w:val="20"/>
        </w:rPr>
        <w:t xml:space="preserve">-dimensional motion without any reversal of direction, speed and the magnitude of velocity are numerically equal. </w:t>
      </w:r>
      <w:r>
        <w:rPr>
          <w:rFonts w:eastAsia="ZapfDingbatsITC" w:cstheme="minorHAnsi"/>
          <w:color w:val="000000"/>
        </w:rPr>
        <w:t>Speed is a scalar quantity and is often defined as:</w:t>
      </w:r>
    </w:p>
    <w:p w14:paraId="7B8811C7" w14:textId="60AE98C8" w:rsidR="007B2014" w:rsidRPr="006737D0" w:rsidRDefault="007B2014" w:rsidP="00271FFA">
      <w:pPr>
        <w:spacing w:after="180"/>
        <w:rPr>
          <w:rFonts w:eastAsia="ZapfDingbatsITC" w:cstheme="minorHAnsi"/>
          <w:color w:val="000000"/>
        </w:rPr>
      </w:pPr>
      <m:oMathPara>
        <m:oMath>
          <m:r>
            <m:rPr>
              <m:nor/>
            </m:rPr>
            <w:rPr>
              <w:rFonts w:eastAsia="ZapfDingbatsITC" w:cstheme="minorHAnsi"/>
              <w:color w:val="000000"/>
            </w:rPr>
            <m:t>speed</m:t>
          </m:r>
          <m:r>
            <w:rPr>
              <w:rFonts w:ascii="Cambria Math" w:eastAsia="ZapfDingbatsITC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eastAsia="ZapfDingbatsITC" w:hAnsi="Cambria Math" w:cstheme="minorHAnsi"/>
                  <w:i/>
                  <w:color w:val="000000"/>
                </w:rPr>
              </m:ctrlPr>
            </m:fPr>
            <m:num>
              <m:r>
                <m:rPr>
                  <m:nor/>
                </m:rPr>
                <w:rPr>
                  <w:rFonts w:eastAsia="ZapfDingbatsITC" w:cstheme="minorHAnsi"/>
                  <w:color w:val="000000"/>
                </w:rPr>
                <m:t>distance</m:t>
              </m:r>
              <m:ctrlPr>
                <w:rPr>
                  <w:rFonts w:ascii="Cambria Math" w:eastAsia="ZapfDingbatsITC" w:hAnsi="Cambria Math" w:cstheme="minorHAnsi"/>
                  <w:color w:val="000000"/>
                </w:rPr>
              </m:ctrlPr>
            </m:num>
            <m:den>
              <m:r>
                <m:rPr>
                  <m:nor/>
                </m:rPr>
                <w:rPr>
                  <w:rFonts w:eastAsia="ZapfDingbatsITC" w:cstheme="minorHAnsi"/>
                  <w:color w:val="000000"/>
                </w:rPr>
                <m:t>time</m:t>
              </m:r>
            </m:den>
          </m:f>
          <m:r>
            <w:rPr>
              <w:rFonts w:ascii="Cambria Math" w:eastAsia="ZapfDingbatsITC" w:hAnsi="Cambria Math" w:cstheme="minorHAnsi"/>
              <w:color w:val="000000"/>
            </w:rPr>
            <m:t xml:space="preserve">          </m:t>
          </m:r>
          <m:r>
            <m:rPr>
              <m:sty m:val="p"/>
            </m:rPr>
            <w:rPr>
              <w:rFonts w:ascii="Cambria Math" w:eastAsia="ZapfDingbatsITC" w:hAnsi="Cambria Math" w:cstheme="minorHAnsi"/>
              <w:color w:val="000000"/>
            </w:rPr>
            <m:t>or</m:t>
          </m:r>
          <m:r>
            <w:rPr>
              <w:rFonts w:ascii="Cambria Math" w:eastAsia="ZapfDingbatsITC" w:hAnsi="Cambria Math" w:cstheme="minorHAnsi"/>
              <w:color w:val="000000"/>
            </w:rPr>
            <m:t xml:space="preserve">          v=</m:t>
          </m:r>
          <m:f>
            <m:fPr>
              <m:ctrlPr>
                <w:rPr>
                  <w:rFonts w:ascii="Cambria Math" w:eastAsia="ZapfDingbatsITC" w:hAnsi="Cambria Math" w:cstheme="minorHAnsi"/>
                  <w:i/>
                  <w:color w:val="000000"/>
                </w:rPr>
              </m:ctrlPr>
            </m:fPr>
            <m:num>
              <m:r>
                <w:rPr>
                  <w:rFonts w:ascii="Cambria Math" w:eastAsia="ZapfDingbatsITC" w:hAnsi="Cambria Math" w:cstheme="minorHAnsi"/>
                  <w:color w:val="000000"/>
                </w:rPr>
                <m:t>s</m:t>
              </m:r>
            </m:num>
            <m:den>
              <m:r>
                <w:rPr>
                  <w:rFonts w:ascii="Cambria Math" w:eastAsia="ZapfDingbatsITC" w:hAnsi="Cambria Math" w:cstheme="minorHAnsi"/>
                  <w:color w:val="000000"/>
                </w:rPr>
                <m:t>t</m:t>
              </m:r>
            </m:den>
          </m:f>
        </m:oMath>
      </m:oMathPara>
    </w:p>
    <w:p w14:paraId="75118A55" w14:textId="77777777" w:rsidR="007B2014" w:rsidRDefault="007B2014" w:rsidP="00271FFA">
      <w:pPr>
        <w:spacing w:after="180"/>
        <w:rPr>
          <w:rFonts w:eastAsia="ZapfDingbatsITC" w:cstheme="minorHAnsi"/>
          <w:color w:val="000000"/>
        </w:rPr>
      </w:pPr>
      <w:r>
        <w:rPr>
          <w:rFonts w:eastAsia="ZapfDingbatsITC" w:cstheme="minorHAnsi"/>
          <w:color w:val="000000"/>
        </w:rPr>
        <w:t xml:space="preserve">This can lead to misunderstandings when students are not clear that the time referred to is the </w:t>
      </w:r>
      <w:r>
        <w:rPr>
          <w:rFonts w:eastAsia="ZapfDingbatsITC" w:cstheme="minorHAnsi"/>
          <w:i/>
          <w:iCs/>
          <w:color w:val="000000"/>
        </w:rPr>
        <w:t>time interval</w:t>
      </w:r>
      <w:r>
        <w:rPr>
          <w:rFonts w:eastAsia="ZapfDingbatsITC" w:cstheme="minorHAnsi"/>
          <w:color w:val="000000"/>
        </w:rPr>
        <w:t xml:space="preserve"> during which the distance is travelled. This can lead to confusion when students study graphs of motion, and do not differentiate between the slope of a graph, and the division of coordinates at a point </w:t>
      </w:r>
      <w:r>
        <w:rPr>
          <w:rFonts w:eastAsia="ZapfDingbatsITC" w:cstheme="minorHAnsi"/>
          <w:color w:val="000000"/>
        </w:rPr>
        <w:fldChar w:fldCharType="begin"/>
      </w:r>
      <w:r>
        <w:rPr>
          <w:rFonts w:eastAsia="ZapfDingbatsITC" w:cstheme="minorHAnsi"/>
          <w:color w:val="000000"/>
        </w:rPr>
        <w:instrText xml:space="preserve"> ADDIN ZOTERO_ITEM CSL_CITATION {"citationID":"1Gk4xGqB","properties":{"formattedCitation":"(McDermott, Rosenquist and van Zee, 1987)","plainCitation":"(McDermott, Rosenquist and van Zee, 1987)","noteIndex":0},"citationItems":[{"id":167,"uris":["http://zotero.org/users/local/3VO4g2Eh/items/3ZDD4PI3"],"uri":["http://zotero.org/users/local/3VO4g2Eh/items/3ZDD4PI3"],"itemData":{"id":167,"type":"article-journal","container-title":"American Journal of Physics","DOI":"10.1119/1.15104","ISSN":"0002-9505, 1943-2909","issue":"6","journalAbbreviation":"American Journal of Physics","language":"en","page":"503-513","source":"DOI.org (Crossref)","title":"Student difficulties in connecting graphs and physics: Examples from kinematics","title-short":"Student difficulties in connecting graphs and physics","volume":"55","author":[{"family":"McDermott","given":"Lillian C."},{"family":"Rosenquist","given":"Mark L."},{"family":"Zee","given":"Emily H.","non-dropping-particle":"van"}],"issued":{"date-parts":[["1987",6]]}}}],"schema":"https://github.com/citation-style-language/schema/raw/master/csl-citation.json"} </w:instrText>
      </w:r>
      <w:r>
        <w:rPr>
          <w:rFonts w:eastAsia="ZapfDingbatsITC" w:cstheme="minorHAnsi"/>
          <w:color w:val="000000"/>
        </w:rPr>
        <w:fldChar w:fldCharType="separate"/>
      </w:r>
      <w:r w:rsidRPr="00A451FE">
        <w:rPr>
          <w:rFonts w:ascii="Calibri" w:hAnsi="Calibri" w:cs="Calibri"/>
        </w:rPr>
        <w:t>(McDermott, Rosenquist and van Zee, 1987)</w:t>
      </w:r>
      <w:r>
        <w:rPr>
          <w:rFonts w:eastAsia="ZapfDingbatsITC" w:cstheme="minorHAnsi"/>
          <w:color w:val="000000"/>
        </w:rPr>
        <w:fldChar w:fldCharType="end"/>
      </w:r>
      <w:r>
        <w:rPr>
          <w:rFonts w:eastAsia="ZapfDingbatsITC" w:cstheme="minorHAnsi"/>
          <w:color w:val="000000"/>
        </w:rPr>
        <w:t xml:space="preserve">, especially as students do not always take time into their thinking about motion appropriately </w:t>
      </w:r>
      <w:r>
        <w:rPr>
          <w:rFonts w:eastAsia="ZapfDingbatsITC" w:cstheme="minorHAnsi"/>
          <w:color w:val="000000"/>
        </w:rPr>
        <w:fldChar w:fldCharType="begin"/>
      </w:r>
      <w:r>
        <w:rPr>
          <w:rFonts w:eastAsia="ZapfDingbatsITC" w:cstheme="minorHAnsi"/>
          <w:color w:val="000000"/>
        </w:rPr>
        <w:instrText xml:space="preserve"> ADDIN ZOTERO_ITEM CSL_CITATION {"citationID":"TrFOtxyp","properties":{"formattedCitation":"(Trowbridge and McDermott, 1980; Driver {\\i{}et al.}, 1994)","plainCitation":"(Trowbridge and McDermott, 1980; Driver et al., 1994)","noteIndex":0},"citationItems":[{"id":105,"uris":["http://zotero.org/users/local/3VO4g2Eh/items/WGCZMIU5"],"uri":["http://zotero.org/users/local/3VO4g2Eh/items/WGCZMIU5"],"itemData":{"id":105,"type":"article-journal","container-title":"American Journal of Physics","DOI":"10.1119/1.12298","ISSN":"0002-9505, 1943-2909","issue":"12","journalAbbreviation":"American Journal of Physics","language":"en","page":"1020-1028","source":"DOI.org (Crossref)","title":"Investigation of student understanding of the concept of velocity in one dimension","volume":"48","author":[{"family":"Trowbridge","given":"David E."},{"family":"McDermott","given":"Lillian C."}],"issued":{"date-parts":[["1980",12]]}}},{"id":174,"uris":["http://zotero.org/users/local/3VO4g2Eh/items/7MY23S3P"],"uri":["http://zotero.org/users/local/3VO4g2Eh/items/7MY23S3P"],"itemData":{"id":174,"type":"book","event-place":"London","publisher":"Routledge","publisher-place":"London","title":"Making sense of secondary science","author":[{"family":"Driver","given":"Rosalind"},{"family":"Squires","given":"Ann"},{"family":"Rushworth","given":"Peter"},{"family":"Wood-Robinson","given":"Valerie"}],"issued":{"date-parts":[["1994"]]}}}],"schema":"https://github.com/citation-style-language/schema/raw/master/csl-citation.json"} </w:instrText>
      </w:r>
      <w:r>
        <w:rPr>
          <w:rFonts w:eastAsia="ZapfDingbatsITC" w:cstheme="minorHAnsi"/>
          <w:color w:val="000000"/>
        </w:rPr>
        <w:fldChar w:fldCharType="separate"/>
      </w:r>
      <w:r w:rsidRPr="007B74B0">
        <w:rPr>
          <w:rFonts w:ascii="Calibri" w:hAnsi="Calibri" w:cs="Calibri"/>
          <w:szCs w:val="24"/>
        </w:rPr>
        <w:t xml:space="preserve">(Trowbridge and McDermott, 1980; Driver </w:t>
      </w:r>
      <w:r w:rsidRPr="007B74B0">
        <w:rPr>
          <w:rFonts w:ascii="Calibri" w:hAnsi="Calibri" w:cs="Calibri"/>
          <w:i/>
          <w:iCs/>
          <w:szCs w:val="24"/>
        </w:rPr>
        <w:t>et al.</w:t>
      </w:r>
      <w:r w:rsidRPr="007B74B0">
        <w:rPr>
          <w:rFonts w:ascii="Calibri" w:hAnsi="Calibri" w:cs="Calibri"/>
          <w:szCs w:val="24"/>
        </w:rPr>
        <w:t>, 1994)</w:t>
      </w:r>
      <w:r>
        <w:rPr>
          <w:rFonts w:eastAsia="ZapfDingbatsITC" w:cstheme="minorHAnsi"/>
          <w:color w:val="000000"/>
        </w:rPr>
        <w:fldChar w:fldCharType="end"/>
      </w:r>
      <w:r>
        <w:rPr>
          <w:rFonts w:eastAsia="ZapfDingbatsITC" w:cstheme="minorHAnsi"/>
          <w:color w:val="000000"/>
        </w:rPr>
        <w:t>. It is better, therefore, to define speed as:</w:t>
      </w:r>
    </w:p>
    <w:p w14:paraId="34A43E76" w14:textId="2E9934B9" w:rsidR="007B2014" w:rsidRPr="002A646E" w:rsidRDefault="007B2014" w:rsidP="00271FFA">
      <w:pPr>
        <w:spacing w:after="180"/>
        <w:rPr>
          <w:rFonts w:eastAsia="ZapfDingbatsITC" w:cstheme="minorHAnsi"/>
          <w:color w:val="000000"/>
        </w:rPr>
      </w:pPr>
      <m:oMathPara>
        <m:oMath>
          <m:r>
            <m:rPr>
              <m:nor/>
            </m:rPr>
            <w:rPr>
              <w:rFonts w:eastAsia="ZapfDingbatsITC" w:cstheme="minorHAnsi"/>
              <w:color w:val="000000"/>
            </w:rPr>
            <m:t>speed</m:t>
          </m:r>
          <m:r>
            <w:rPr>
              <w:rFonts w:ascii="Cambria Math" w:eastAsia="ZapfDingbatsITC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eastAsia="ZapfDingbatsITC" w:hAnsi="Cambria Math" w:cstheme="minorHAnsi"/>
                  <w:i/>
                  <w:color w:val="000000"/>
                </w:rPr>
              </m:ctrlPr>
            </m:fPr>
            <m:num>
              <m:r>
                <m:rPr>
                  <m:nor/>
                </m:rPr>
                <w:rPr>
                  <w:rFonts w:eastAsia="ZapfDingbatsITC" w:cstheme="minorHAnsi"/>
                  <w:color w:val="000000"/>
                </w:rPr>
                <m:t>distance travelled</m:t>
              </m:r>
              <m:ctrlPr>
                <w:rPr>
                  <w:rFonts w:ascii="Cambria Math" w:eastAsia="ZapfDingbatsITC" w:hAnsi="Cambria Math" w:cstheme="minorHAnsi"/>
                  <w:color w:val="000000"/>
                </w:rPr>
              </m:ctrlPr>
            </m:num>
            <m:den>
              <m:r>
                <m:rPr>
                  <m:nor/>
                </m:rPr>
                <w:rPr>
                  <w:rFonts w:eastAsia="ZapfDingbatsITC" w:cstheme="minorHAnsi"/>
                  <w:color w:val="000000"/>
                </w:rPr>
                <m:t>time taken</m:t>
              </m:r>
            </m:den>
          </m:f>
          <m:r>
            <w:rPr>
              <w:rFonts w:ascii="Cambria Math" w:eastAsia="ZapfDingbatsITC" w:hAnsi="Cambria Math" w:cstheme="minorHAnsi"/>
              <w:color w:val="000000"/>
            </w:rPr>
            <m:t xml:space="preserve">         </m:t>
          </m:r>
          <m:r>
            <m:rPr>
              <m:sty m:val="p"/>
            </m:rPr>
            <w:rPr>
              <w:rFonts w:ascii="Cambria Math" w:eastAsia="ZapfDingbatsITC" w:hAnsi="Cambria Math" w:cstheme="minorHAnsi"/>
              <w:color w:val="000000"/>
            </w:rPr>
            <m:t xml:space="preserve"> or</m:t>
          </m:r>
          <m:r>
            <w:rPr>
              <w:rFonts w:ascii="Cambria Math" w:eastAsia="ZapfDingbatsITC" w:hAnsi="Cambria Math" w:cstheme="minorHAnsi"/>
              <w:color w:val="000000"/>
            </w:rPr>
            <m:t xml:space="preserve">          v=</m:t>
          </m:r>
          <m:f>
            <m:fPr>
              <m:ctrlPr>
                <w:rPr>
                  <w:rFonts w:ascii="Cambria Math" w:eastAsia="ZapfDingbatsITC" w:hAnsi="Cambria Math" w:cstheme="minorHAnsi"/>
                  <w:i/>
                  <w:color w:val="00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ZapfDingbatsITC" w:hAnsi="Cambria Math" w:cstheme="minorHAnsi"/>
                  <w:color w:val="000000"/>
                </w:rPr>
                <m:t>Δ</m:t>
              </m:r>
              <m:r>
                <w:rPr>
                  <w:rFonts w:ascii="Cambria Math" w:eastAsia="ZapfDingbatsITC" w:hAnsi="Cambria Math" w:cstheme="minorHAnsi"/>
                  <w:color w:val="000000"/>
                </w:rPr>
                <m:t>s</m:t>
              </m:r>
            </m:num>
            <m:den>
              <m:r>
                <m:rPr>
                  <m:sty m:val="p"/>
                </m:rPr>
                <w:rPr>
                  <w:rFonts w:ascii="Cambria Math" w:eastAsia="ZapfDingbatsITC" w:hAnsi="Cambria Math" w:cstheme="minorHAnsi"/>
                  <w:color w:val="000000"/>
                </w:rPr>
                <m:t>Δ</m:t>
              </m:r>
              <m:r>
                <w:rPr>
                  <w:rFonts w:ascii="Cambria Math" w:eastAsia="ZapfDingbatsITC" w:hAnsi="Cambria Math" w:cstheme="minorHAnsi"/>
                  <w:color w:val="000000"/>
                </w:rPr>
                <m:t>t</m:t>
              </m:r>
            </m:den>
          </m:f>
        </m:oMath>
      </m:oMathPara>
    </w:p>
    <w:p w14:paraId="4C4E90A4" w14:textId="77777777" w:rsidR="005F7283" w:rsidRDefault="007B2014" w:rsidP="00271FFA">
      <w:pPr>
        <w:spacing w:after="180"/>
        <w:rPr>
          <w:rFonts w:eastAsia="ZapfDingbatsITC" w:cstheme="minorHAnsi"/>
          <w:color w:val="000000"/>
        </w:rPr>
      </w:pPr>
      <w:r>
        <w:rPr>
          <w:rFonts w:eastAsia="ZapfDingbatsITC" w:cstheme="minorHAnsi"/>
          <w:color w:val="000000"/>
        </w:rPr>
        <w:t>‘</w:t>
      </w:r>
      <m:oMath>
        <m:r>
          <m:rPr>
            <m:sty m:val="p"/>
          </m:rPr>
          <w:rPr>
            <w:rFonts w:ascii="Cambria Math" w:eastAsia="ZapfDingbatsITC" w:hAnsi="Cambria Math" w:cstheme="minorHAnsi"/>
            <w:color w:val="000000"/>
          </w:rPr>
          <m:t>Δ</m:t>
        </m:r>
      </m:oMath>
      <w:r>
        <w:rPr>
          <w:rFonts w:eastAsia="ZapfDingbatsITC" w:cstheme="minorHAnsi"/>
          <w:color w:val="000000"/>
        </w:rPr>
        <w:t xml:space="preserve">’ </w:t>
      </w:r>
      <w:r w:rsidR="005F7283">
        <w:rPr>
          <w:rFonts w:eastAsia="ZapfDingbatsITC" w:cstheme="minorHAnsi"/>
          <w:color w:val="000000"/>
        </w:rPr>
        <w:t xml:space="preserve">(the Greek letter delta) </w:t>
      </w:r>
      <w:r>
        <w:rPr>
          <w:rFonts w:eastAsia="ZapfDingbatsITC" w:cstheme="minorHAnsi"/>
          <w:color w:val="000000"/>
        </w:rPr>
        <w:t>is the symbol used by physicists to denote a change in a quantity.</w:t>
      </w:r>
      <w:r w:rsidR="0044368B">
        <w:rPr>
          <w:rFonts w:eastAsia="ZapfDingbatsITC" w:cstheme="minorHAnsi"/>
          <w:color w:val="000000"/>
        </w:rPr>
        <w:t xml:space="preserve"> </w:t>
      </w:r>
    </w:p>
    <w:p w14:paraId="53CB82B6" w14:textId="29D0DA2C" w:rsidR="007B2014" w:rsidRDefault="007B2014" w:rsidP="00271FFA">
      <w:pPr>
        <w:spacing w:after="180"/>
        <w:rPr>
          <w:rFonts w:eastAsia="ZapfDingbatsITC" w:cstheme="minorHAnsi"/>
          <w:color w:val="000000"/>
        </w:rPr>
      </w:pPr>
      <w:r>
        <w:rPr>
          <w:rFonts w:eastAsia="ZapfDingbatsITC" w:cstheme="minorHAnsi"/>
          <w:color w:val="000000"/>
        </w:rPr>
        <w:t>Similarly, velocity should be defined as:</w:t>
      </w:r>
    </w:p>
    <w:p w14:paraId="1C5DB3EF" w14:textId="12451019" w:rsidR="007B2014" w:rsidRPr="006737D0" w:rsidRDefault="007B2014" w:rsidP="00271FFA">
      <w:pPr>
        <w:spacing w:after="180"/>
        <w:rPr>
          <w:rFonts w:eastAsia="ZapfDingbatsITC" w:cstheme="minorHAnsi"/>
          <w:color w:val="000000"/>
        </w:rPr>
      </w:pPr>
      <m:oMathPara>
        <m:oMath>
          <m:r>
            <m:rPr>
              <m:nor/>
            </m:rPr>
            <w:rPr>
              <w:rFonts w:eastAsia="ZapfDingbatsITC" w:cstheme="minorHAnsi"/>
              <w:color w:val="000000"/>
            </w:rPr>
            <m:t>velocity</m:t>
          </m:r>
          <m:r>
            <w:rPr>
              <w:rFonts w:ascii="Cambria Math" w:eastAsia="ZapfDingbatsITC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eastAsia="ZapfDingbatsITC" w:hAnsi="Cambria Math" w:cstheme="minorHAnsi"/>
                  <w:i/>
                  <w:color w:val="000000"/>
                </w:rPr>
              </m:ctrlPr>
            </m:fPr>
            <m:num>
              <m:r>
                <m:rPr>
                  <m:nor/>
                </m:rPr>
                <w:rPr>
                  <w:rFonts w:eastAsia="ZapfDingbatsITC" w:cstheme="minorHAnsi"/>
                  <w:color w:val="000000"/>
                </w:rPr>
                <m:t>change in displacement</m:t>
              </m:r>
              <m:ctrlPr>
                <w:rPr>
                  <w:rFonts w:ascii="Cambria Math" w:eastAsia="ZapfDingbatsITC" w:hAnsi="Cambria Math" w:cstheme="minorHAnsi"/>
                  <w:color w:val="000000"/>
                </w:rPr>
              </m:ctrlPr>
            </m:num>
            <m:den>
              <m:r>
                <m:rPr>
                  <m:nor/>
                </m:rPr>
                <w:rPr>
                  <w:rFonts w:eastAsia="ZapfDingbatsITC" w:cstheme="minorHAnsi"/>
                  <w:color w:val="000000"/>
                </w:rPr>
                <m:t>change in time</m:t>
              </m:r>
            </m:den>
          </m:f>
          <m:r>
            <w:rPr>
              <w:rFonts w:ascii="Cambria Math" w:eastAsia="ZapfDingbatsITC" w:hAnsi="Cambria Math" w:cstheme="minorHAnsi"/>
              <w:color w:val="000000"/>
            </w:rPr>
            <m:t xml:space="preserve">          </m:t>
          </m:r>
          <m:r>
            <m:rPr>
              <m:sty m:val="p"/>
            </m:rPr>
            <w:rPr>
              <w:rFonts w:ascii="Cambria Math" w:eastAsia="ZapfDingbatsITC" w:hAnsi="Cambria Math" w:cstheme="minorHAnsi"/>
              <w:color w:val="000000"/>
            </w:rPr>
            <m:t xml:space="preserve">or          </m:t>
          </m:r>
          <m:r>
            <m:rPr>
              <m:sty m:val="bi"/>
            </m:rPr>
            <w:rPr>
              <w:rFonts w:ascii="Cambria Math" w:eastAsia="ZapfDingbatsITC" w:hAnsi="Cambria Math" w:cstheme="minorHAnsi"/>
              <w:color w:val="000000"/>
            </w:rPr>
            <m:t>v</m:t>
          </m:r>
          <m:r>
            <w:rPr>
              <w:rFonts w:ascii="Cambria Math" w:eastAsia="ZapfDingbatsITC" w:hAnsi="Cambria Math" w:cstheme="minorHAnsi"/>
              <w:color w:val="000000"/>
            </w:rPr>
            <m:t>=</m:t>
          </m:r>
          <m:f>
            <m:fPr>
              <m:ctrlPr>
                <w:rPr>
                  <w:rFonts w:ascii="Cambria Math" w:eastAsia="ZapfDingbatsITC" w:hAnsi="Cambria Math" w:cstheme="minorHAnsi"/>
                  <w:i/>
                  <w:color w:val="00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ZapfDingbatsITC" w:hAnsi="Cambria Math" w:cstheme="minorHAnsi"/>
                  <w:color w:val="000000"/>
                </w:rPr>
                <m:t>Δ</m:t>
              </m:r>
              <m:r>
                <m:rPr>
                  <m:sty m:val="bi"/>
                </m:rPr>
                <w:rPr>
                  <w:rFonts w:ascii="Cambria Math" w:eastAsia="ZapfDingbatsITC" w:hAnsi="Cambria Math" w:cstheme="minorHAnsi"/>
                  <w:color w:val="000000"/>
                </w:rPr>
                <m:t>s</m:t>
              </m:r>
              <m:ctrlPr>
                <w:rPr>
                  <w:rFonts w:ascii="Cambria Math" w:eastAsia="ZapfDingbatsITC" w:hAnsi="Cambria Math" w:cstheme="minorHAnsi"/>
                  <w:b/>
                  <w:bCs/>
                  <w:i/>
                  <w:color w:val="00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eastAsia="ZapfDingbatsITC" w:hAnsi="Cambria Math" w:cstheme="minorHAnsi"/>
                  <w:color w:val="000000"/>
                </w:rPr>
                <m:t>Δ</m:t>
              </m:r>
              <m:r>
                <w:rPr>
                  <w:rFonts w:ascii="Cambria Math" w:eastAsia="ZapfDingbatsITC" w:hAnsi="Cambria Math" w:cstheme="minorHAnsi"/>
                  <w:color w:val="000000"/>
                </w:rPr>
                <m:t>t</m:t>
              </m:r>
            </m:den>
          </m:f>
        </m:oMath>
      </m:oMathPara>
    </w:p>
    <w:p w14:paraId="7B0B3048" w14:textId="4B2667FB" w:rsidR="007B2014" w:rsidRDefault="005F7283" w:rsidP="00271FFA">
      <w:pPr>
        <w:spacing w:after="180"/>
        <w:rPr>
          <w:rFonts w:eastAsia="ZapfDingbatsITC" w:cstheme="minorHAnsi"/>
          <w:color w:val="000000"/>
        </w:rPr>
      </w:pPr>
      <w:r>
        <w:rPr>
          <w:rFonts w:eastAsia="ZapfDingbatsITC" w:cstheme="minorHAnsi"/>
          <w:color w:val="000000"/>
        </w:rPr>
        <w:t>T</w:t>
      </w:r>
      <w:r w:rsidR="007B2014">
        <w:rPr>
          <w:rFonts w:eastAsia="ZapfDingbatsITC" w:cstheme="minorHAnsi"/>
          <w:color w:val="000000"/>
        </w:rPr>
        <w:t xml:space="preserve">he bold </w:t>
      </w:r>
      <w:r>
        <w:rPr>
          <w:rFonts w:eastAsia="ZapfDingbatsITC" w:cstheme="minorHAnsi"/>
          <w:color w:val="000000"/>
        </w:rPr>
        <w:t xml:space="preserve">typeface for </w:t>
      </w:r>
      <w:r>
        <w:rPr>
          <w:rFonts w:eastAsia="ZapfDingbatsITC" w:cstheme="minorHAnsi"/>
          <w:b/>
          <w:color w:val="000000"/>
        </w:rPr>
        <w:t>s</w:t>
      </w:r>
      <w:r>
        <w:rPr>
          <w:rFonts w:eastAsia="ZapfDingbatsITC" w:cstheme="minorHAnsi"/>
          <w:color w:val="000000"/>
        </w:rPr>
        <w:t xml:space="preserve"> and </w:t>
      </w:r>
      <w:r>
        <w:rPr>
          <w:rFonts w:eastAsia="ZapfDingbatsITC" w:cstheme="minorHAnsi"/>
          <w:b/>
          <w:color w:val="000000"/>
        </w:rPr>
        <w:t>v</w:t>
      </w:r>
      <w:r w:rsidR="007B2014">
        <w:rPr>
          <w:rFonts w:eastAsia="ZapfDingbatsITC" w:cstheme="minorHAnsi"/>
          <w:color w:val="000000"/>
        </w:rPr>
        <w:t xml:space="preserve"> is used to </w:t>
      </w:r>
      <w:r>
        <w:rPr>
          <w:rFonts w:eastAsia="ZapfDingbatsITC" w:cstheme="minorHAnsi"/>
          <w:color w:val="000000"/>
        </w:rPr>
        <w:t>show that they are</w:t>
      </w:r>
      <w:r w:rsidR="007B2014">
        <w:rPr>
          <w:rFonts w:eastAsia="ZapfDingbatsITC" w:cstheme="minorHAnsi"/>
          <w:color w:val="000000"/>
        </w:rPr>
        <w:t xml:space="preserve"> vector quantit</w:t>
      </w:r>
      <w:r>
        <w:rPr>
          <w:rFonts w:eastAsia="ZapfDingbatsITC" w:cstheme="minorHAnsi"/>
          <w:color w:val="000000"/>
        </w:rPr>
        <w:t>ies</w:t>
      </w:r>
      <w:r w:rsidR="007B2014">
        <w:rPr>
          <w:rFonts w:eastAsia="ZapfDingbatsITC" w:cstheme="minorHAnsi"/>
          <w:color w:val="000000"/>
        </w:rPr>
        <w:t xml:space="preserve">. </w:t>
      </w:r>
    </w:p>
    <w:p w14:paraId="69B79C96" w14:textId="77777777" w:rsidR="00271FFA" w:rsidRDefault="007B2014" w:rsidP="00271FFA">
      <w:pPr>
        <w:spacing w:after="180"/>
        <w:rPr>
          <w:rFonts w:eastAsia="ZapfDingbatsITC" w:cstheme="minorHAnsi"/>
          <w:color w:val="000000"/>
        </w:rPr>
      </w:pPr>
      <w:r>
        <w:rPr>
          <w:rFonts w:eastAsia="ZapfDingbatsITC" w:cstheme="minorHAnsi"/>
          <w:color w:val="000000"/>
        </w:rPr>
        <w:t xml:space="preserve">The idea of an instantaneous velocity should be carefully developed and </w:t>
      </w:r>
      <w:r w:rsidR="00271FFA">
        <w:rPr>
          <w:rFonts w:eastAsia="ZapfDingbatsITC" w:cstheme="minorHAnsi"/>
          <w:color w:val="000000"/>
        </w:rPr>
        <w:t>made clear that it is different to</w:t>
      </w:r>
      <w:r>
        <w:rPr>
          <w:rFonts w:eastAsia="ZapfDingbatsITC" w:cstheme="minorHAnsi"/>
          <w:color w:val="000000"/>
        </w:rPr>
        <w:t xml:space="preserve"> instantaneous speed</w:t>
      </w:r>
      <w:r w:rsidR="00271FFA">
        <w:rPr>
          <w:rFonts w:eastAsia="ZapfDingbatsITC" w:cstheme="minorHAnsi"/>
          <w:color w:val="000000"/>
        </w:rPr>
        <w:t xml:space="preserve">. </w:t>
      </w:r>
    </w:p>
    <w:p w14:paraId="77482FA4" w14:textId="71F635A1" w:rsidR="007B2014" w:rsidRDefault="00271FFA" w:rsidP="00271FFA">
      <w:pPr>
        <w:spacing w:after="180"/>
        <w:rPr>
          <w:rFonts w:eastAsia="ZapfDingbatsITC" w:cstheme="minorHAnsi"/>
          <w:color w:val="000000"/>
        </w:rPr>
      </w:pPr>
      <w:r>
        <w:rPr>
          <w:rFonts w:eastAsia="ZapfDingbatsITC" w:cstheme="minorHAnsi"/>
          <w:color w:val="000000"/>
        </w:rPr>
        <w:lastRenderedPageBreak/>
        <w:t>Everyday</w:t>
      </w:r>
      <w:r w:rsidR="007B2014">
        <w:rPr>
          <w:rFonts w:eastAsia="ZapfDingbatsITC" w:cstheme="minorHAnsi"/>
          <w:color w:val="000000"/>
        </w:rPr>
        <w:t xml:space="preserve"> experience </w:t>
      </w:r>
      <w:r>
        <w:rPr>
          <w:rFonts w:eastAsia="ZapfDingbatsITC" w:cstheme="minorHAnsi"/>
          <w:color w:val="000000"/>
        </w:rPr>
        <w:t xml:space="preserve">is </w:t>
      </w:r>
      <w:r w:rsidR="007B2014">
        <w:rPr>
          <w:rFonts w:eastAsia="ZapfDingbatsITC" w:cstheme="minorHAnsi"/>
          <w:color w:val="000000"/>
        </w:rPr>
        <w:t xml:space="preserve">of </w:t>
      </w:r>
      <w:r w:rsidR="007E7ADF">
        <w:rPr>
          <w:rFonts w:eastAsia="ZapfDingbatsITC" w:cstheme="minorHAnsi"/>
          <w:color w:val="000000"/>
        </w:rPr>
        <w:t xml:space="preserve">moving at </w:t>
      </w:r>
      <w:r w:rsidR="007B2014">
        <w:rPr>
          <w:rFonts w:eastAsia="ZapfDingbatsITC" w:cstheme="minorHAnsi"/>
          <w:color w:val="000000"/>
        </w:rPr>
        <w:t>speed</w:t>
      </w:r>
      <w:r w:rsidR="007E7ADF">
        <w:rPr>
          <w:rFonts w:eastAsia="ZapfDingbatsITC" w:cstheme="minorHAnsi"/>
          <w:color w:val="000000"/>
        </w:rPr>
        <w:t>s</w:t>
      </w:r>
      <w:r w:rsidR="007B2014">
        <w:rPr>
          <w:rFonts w:eastAsia="ZapfDingbatsITC" w:cstheme="minorHAnsi"/>
          <w:color w:val="000000"/>
        </w:rPr>
        <w:t xml:space="preserve"> </w:t>
      </w:r>
      <w:r w:rsidR="007E7ADF">
        <w:rPr>
          <w:rFonts w:eastAsia="ZapfDingbatsITC" w:cstheme="minorHAnsi"/>
          <w:color w:val="000000"/>
        </w:rPr>
        <w:t>or</w:t>
      </w:r>
      <w:r w:rsidR="007B2014">
        <w:rPr>
          <w:rFonts w:eastAsia="ZapfDingbatsITC" w:cstheme="minorHAnsi"/>
          <w:color w:val="000000"/>
        </w:rPr>
        <w:t xml:space="preserve"> velocit</w:t>
      </w:r>
      <w:r w:rsidR="007E7ADF">
        <w:rPr>
          <w:rFonts w:eastAsia="ZapfDingbatsITC" w:cstheme="minorHAnsi"/>
          <w:color w:val="000000"/>
        </w:rPr>
        <w:t>ies</w:t>
      </w:r>
      <w:r w:rsidR="007B2014">
        <w:rPr>
          <w:rFonts w:eastAsia="ZapfDingbatsITC" w:cstheme="minorHAnsi"/>
          <w:color w:val="000000"/>
        </w:rPr>
        <w:t xml:space="preserve"> for finite periods of time</w:t>
      </w:r>
      <w:r w:rsidR="007E7ADF">
        <w:rPr>
          <w:rFonts w:eastAsia="ZapfDingbatsITC" w:cstheme="minorHAnsi"/>
          <w:color w:val="000000"/>
        </w:rPr>
        <w:t>. I</w:t>
      </w:r>
      <w:r w:rsidR="007B2014">
        <w:rPr>
          <w:rFonts w:eastAsia="ZapfDingbatsITC" w:cstheme="minorHAnsi"/>
          <w:color w:val="000000"/>
        </w:rPr>
        <w:t xml:space="preserve">nstantaneous speed or </w:t>
      </w:r>
      <w:r w:rsidR="007E7ADF">
        <w:rPr>
          <w:rFonts w:eastAsia="ZapfDingbatsITC" w:cstheme="minorHAnsi"/>
          <w:color w:val="000000"/>
        </w:rPr>
        <w:t xml:space="preserve">instantaneous </w:t>
      </w:r>
      <w:r w:rsidR="007B2014">
        <w:rPr>
          <w:rFonts w:eastAsia="ZapfDingbatsITC" w:cstheme="minorHAnsi"/>
          <w:color w:val="000000"/>
        </w:rPr>
        <w:t xml:space="preserve">velocity is the </w:t>
      </w:r>
      <w:r w:rsidR="007E7ADF">
        <w:rPr>
          <w:rFonts w:eastAsia="ZapfDingbatsITC" w:cstheme="minorHAnsi"/>
          <w:color w:val="000000"/>
        </w:rPr>
        <w:t>speed or velocity at one moment of time, when the</w:t>
      </w:r>
      <w:r w:rsidR="007B2014">
        <w:rPr>
          <w:rFonts w:eastAsia="ZapfDingbatsITC" w:cstheme="minorHAnsi"/>
          <w:color w:val="000000"/>
        </w:rPr>
        <w:t xml:space="preserve"> time interval</w:t>
      </w:r>
      <w:r w:rsidR="007E7ADF">
        <w:rPr>
          <w:rFonts w:eastAsia="ZapfDingbatsITC" w:cstheme="minorHAnsi"/>
          <w:color w:val="000000"/>
        </w:rPr>
        <w:t xml:space="preserve"> is unimaginably small. For this reason, it is better to </w:t>
      </w:r>
      <w:r w:rsidR="007B2014">
        <w:rPr>
          <w:rFonts w:eastAsia="ZapfDingbatsITC" w:cstheme="minorHAnsi"/>
          <w:color w:val="000000"/>
        </w:rPr>
        <w:t>use ‘change in time’ in the definitions of these quantities and in calculations, not just ‘time’.</w:t>
      </w:r>
    </w:p>
    <w:p w14:paraId="40ADF21F" w14:textId="2D25E01F"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14:paraId="19283D72" w14:textId="77777777" w:rsidR="00902C06" w:rsidRPr="00AE7928" w:rsidRDefault="00902C06" w:rsidP="00902C06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37CA06F2" w14:textId="77777777" w:rsidR="00902C06" w:rsidRDefault="00902C06" w:rsidP="00902C06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14:paraId="5C794528" w14:textId="77777777" w:rsidR="00902C06" w:rsidRPr="00816065" w:rsidRDefault="00902C06" w:rsidP="00902C06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335F082B" w14:textId="77777777" w:rsidR="00902C06" w:rsidRDefault="00902C06" w:rsidP="00902C06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14:paraId="5FC91E07" w14:textId="77777777" w:rsidR="00902C06" w:rsidRPr="00AE7928" w:rsidRDefault="00902C06" w:rsidP="00902C06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14:paraId="50AAA320" w14:textId="77777777"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14:paraId="3D40E887" w14:textId="3A1A62A8" w:rsidR="00BF6C8A" w:rsidRDefault="00B16B6A" w:rsidP="00BF6C8A">
      <w:pPr>
        <w:spacing w:after="180"/>
      </w:pPr>
      <w:r>
        <w:t xml:space="preserve">1. </w:t>
      </w:r>
      <w:r w:rsidR="001A0F69">
        <w:t>B (</w:t>
      </w:r>
      <w:r>
        <w:t>10 m/s</w:t>
      </w:r>
      <w:r w:rsidR="001A0F69">
        <w:t>)</w:t>
      </w:r>
      <w:r>
        <w:tab/>
        <w:t xml:space="preserve">2. </w:t>
      </w:r>
      <w:r w:rsidR="001A0F69">
        <w:t>C</w:t>
      </w:r>
      <w:r w:rsidR="007E7ADF">
        <w:t xml:space="preserve"> </w:t>
      </w:r>
      <w:r w:rsidR="001A0F69">
        <w:t>(</w:t>
      </w:r>
      <w:r>
        <w:t>20 m/s</w:t>
      </w:r>
      <w:r w:rsidR="001A0F69">
        <w:t>)</w:t>
      </w:r>
      <w:r>
        <w:tab/>
        <w:t xml:space="preserve">3. </w:t>
      </w:r>
      <w:r w:rsidR="001A0F69">
        <w:t>B</w:t>
      </w:r>
      <w:r w:rsidR="007E7ADF">
        <w:t xml:space="preserve"> </w:t>
      </w:r>
      <w:r w:rsidR="001A0F69">
        <w:t>(</w:t>
      </w:r>
      <w:r w:rsidR="00116205">
        <w:t>3</w:t>
      </w:r>
      <w:r>
        <w:t>0 m/s</w:t>
      </w:r>
      <w:r w:rsidR="001A0F69">
        <w:t>)</w:t>
      </w:r>
      <w:r>
        <w:tab/>
        <w:t xml:space="preserve">4. </w:t>
      </w:r>
      <w:r w:rsidR="001A0F69">
        <w:t>C</w:t>
      </w:r>
      <w:r w:rsidR="007E7ADF">
        <w:t xml:space="preserve"> </w:t>
      </w:r>
      <w:r w:rsidR="001A0F69">
        <w:t>(</w:t>
      </w:r>
      <w:r>
        <w:t>40 m/s</w:t>
      </w:r>
      <w:r w:rsidR="001A0F69">
        <w:t>)</w:t>
      </w:r>
    </w:p>
    <w:p w14:paraId="7E255E14" w14:textId="77777777"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14:paraId="6672EAD2" w14:textId="77777777" w:rsidR="00155416" w:rsidRDefault="00E80645" w:rsidP="00E80645">
      <w:pPr>
        <w:spacing w:after="180"/>
        <w:ind w:left="360" w:hanging="360"/>
      </w:pPr>
      <w:r>
        <w:t>1.</w:t>
      </w:r>
      <w:r>
        <w:tab/>
      </w:r>
      <w:r w:rsidR="00EC4611" w:rsidRPr="00EC4611">
        <w:t xml:space="preserve">The </w:t>
      </w:r>
      <w:r w:rsidR="00EC4611">
        <w:t>magnitude of the average velocity</w:t>
      </w:r>
      <w:r w:rsidR="00A845B1">
        <w:t xml:space="preserve"> over a time interval is the magnitude of the difference in the displacement divided by the time interval.</w:t>
      </w:r>
      <w:r w:rsidR="0044368B">
        <w:t xml:space="preserve"> </w:t>
      </w:r>
    </w:p>
    <w:p w14:paraId="7A9719B3" w14:textId="6D922DCB" w:rsidR="00A01222" w:rsidRDefault="00A845B1" w:rsidP="00155416">
      <w:pPr>
        <w:spacing w:after="180"/>
        <w:ind w:left="360"/>
      </w:pPr>
      <w:r>
        <w:t>In question 1, students selecting 5 m/s may be thinking of an average as the mid-point, and so use the numbers given at the 5 second point.</w:t>
      </w:r>
      <w:r w:rsidR="0044368B">
        <w:t xml:space="preserve"> </w:t>
      </w:r>
      <w:r>
        <w:t>Similarly, students selecting 20 m/s may be thinking of the 10 second point as the mid-point for the average, and so use the numbers given at the 20 second point.</w:t>
      </w:r>
    </w:p>
    <w:p w14:paraId="582ED565" w14:textId="0F04BC2F" w:rsidR="00A845B1" w:rsidRDefault="00155416" w:rsidP="00E80645">
      <w:pPr>
        <w:spacing w:after="180"/>
        <w:ind w:left="360" w:hanging="360"/>
      </w:pPr>
      <w:r>
        <w:t>2.</w:t>
      </w:r>
      <w:r>
        <w:tab/>
      </w:r>
      <w:r w:rsidR="00A845B1">
        <w:t xml:space="preserve">In question 2, the best value for the instantaneous velocity at the 10 second point is found by using the data at times </w:t>
      </w:r>
      <w:r>
        <w:t>either side of</w:t>
      </w:r>
      <w:r w:rsidR="00A845B1">
        <w:t xml:space="preserve"> the 10 second point, </w:t>
      </w:r>
      <w:r>
        <w:t>and</w:t>
      </w:r>
      <w:r w:rsidR="00A845B1">
        <w:t xml:space="preserve"> as close as possible to the 10 second point, and dividing the change in the displacement by the time interval.</w:t>
      </w:r>
      <w:r w:rsidR="0044368B">
        <w:t xml:space="preserve"> </w:t>
      </w:r>
    </w:p>
    <w:p w14:paraId="43B4078E" w14:textId="67C317A9" w:rsidR="00155416" w:rsidRDefault="00155416" w:rsidP="00E80645">
      <w:pPr>
        <w:spacing w:after="180"/>
        <w:ind w:left="360" w:hanging="360"/>
      </w:pPr>
      <w:r>
        <w:tab/>
        <w:t>It is common for students to use the data at 10 s and to calculate the average velocity instead.</w:t>
      </w:r>
    </w:p>
    <w:p w14:paraId="048B0000" w14:textId="2AB93158" w:rsidR="00A845B1" w:rsidRDefault="00155416" w:rsidP="00E80645">
      <w:pPr>
        <w:spacing w:after="180"/>
        <w:ind w:left="360" w:hanging="360"/>
      </w:pPr>
      <w:r>
        <w:t>3.</w:t>
      </w:r>
      <w:r>
        <w:tab/>
      </w:r>
      <w:r w:rsidR="00A845B1">
        <w:t>In question 3, students have to find a change in displacement and a change in time.</w:t>
      </w:r>
      <w:r w:rsidR="0044368B">
        <w:t xml:space="preserve"> </w:t>
      </w:r>
      <w:r w:rsidR="00A845B1">
        <w:t>If they choose 20 m/s, the most likely reason is that they have simpl</w:t>
      </w:r>
      <w:r w:rsidR="0055535C">
        <w:t>y</w:t>
      </w:r>
      <w:r w:rsidR="00A845B1">
        <w:t xml:space="preserve"> used the data given at the 20 second point rather than over the interval from 10 seconds to 20 seconds.</w:t>
      </w:r>
    </w:p>
    <w:p w14:paraId="143F3D1C" w14:textId="1DF19892" w:rsidR="00155416" w:rsidRPr="00EC4611" w:rsidRDefault="00155416" w:rsidP="00155416">
      <w:pPr>
        <w:spacing w:after="180"/>
        <w:ind w:left="360" w:hanging="360"/>
      </w:pPr>
      <w:r>
        <w:t>4.</w:t>
      </w:r>
      <w:r>
        <w:tab/>
        <w:t>In question 4, any misconceptions are likely to match those in question 2.</w:t>
      </w:r>
    </w:p>
    <w:p w14:paraId="28D946D6" w14:textId="77777777" w:rsidR="00AD2E43" w:rsidRDefault="00A01222" w:rsidP="00856B1C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</w:t>
      </w:r>
      <w:r w:rsidR="00856B1C">
        <w:t xml:space="preserve">about the difference between average and instantaneous velocity, </w:t>
      </w:r>
      <w:r w:rsidR="0055535C">
        <w:t>it is useful to discuss the idea of an average velocity calculated over smaller and smaller time intervals.</w:t>
      </w:r>
      <w:r w:rsidR="0044368B">
        <w:t xml:space="preserve"> </w:t>
      </w:r>
    </w:p>
    <w:p w14:paraId="16DD4E65" w14:textId="49B9C6B5" w:rsidR="0055535C" w:rsidRDefault="0055535C" w:rsidP="00856B1C">
      <w:pPr>
        <w:spacing w:after="180"/>
      </w:pPr>
      <w:r>
        <w:t xml:space="preserve">Thinking about what a car speedometer shows and comparing this with the variation of speed over a typical journey may help </w:t>
      </w:r>
      <w:r w:rsidR="00AD2E43">
        <w:t>students</w:t>
      </w:r>
      <w:r>
        <w:t xml:space="preserve"> to distinguish between instantaneous and average velocity.</w:t>
      </w:r>
      <w:r w:rsidR="0044368B">
        <w:t xml:space="preserve"> </w:t>
      </w:r>
      <w:r>
        <w:t xml:space="preserve">Asking </w:t>
      </w:r>
      <w:r>
        <w:lastRenderedPageBreak/>
        <w:t xml:space="preserve">students to </w:t>
      </w:r>
      <w:r w:rsidR="00AD2E43">
        <w:t>work in pairs or small groups to write a definition of</w:t>
      </w:r>
      <w:r>
        <w:t xml:space="preserve"> instantaneous velocity in their own words </w:t>
      </w:r>
      <w:r w:rsidR="00AD2E43">
        <w:t xml:space="preserve">can </w:t>
      </w:r>
      <w:r>
        <w:t>help them to consolidate their learning.</w:t>
      </w:r>
      <w:r w:rsidR="0044368B">
        <w:t xml:space="preserve"> </w:t>
      </w:r>
    </w:p>
    <w:p w14:paraId="58895F13" w14:textId="71E59D0C" w:rsidR="00A01222" w:rsidRDefault="0055535C" w:rsidP="00856B1C">
      <w:pPr>
        <w:spacing w:after="180"/>
      </w:pPr>
      <w:r>
        <w:t>T</w:t>
      </w:r>
      <w:r w:rsidR="00E37408">
        <w:t xml:space="preserve">he following </w:t>
      </w:r>
      <w:r>
        <w:t xml:space="preserve">BEST </w:t>
      </w:r>
      <w:r w:rsidR="00E37408">
        <w:t>response activity</w:t>
      </w:r>
      <w:r>
        <w:t xml:space="preserve"> could be used as a follow up to this question:</w:t>
      </w:r>
    </w:p>
    <w:p w14:paraId="31516089" w14:textId="3C51A2B7" w:rsidR="00E37408" w:rsidRPr="00A6111E" w:rsidRDefault="0055535C" w:rsidP="00E37408">
      <w:pPr>
        <w:pStyle w:val="ListParagraph"/>
        <w:numPr>
          <w:ilvl w:val="0"/>
          <w:numId w:val="4"/>
        </w:numPr>
        <w:spacing w:after="180"/>
      </w:pPr>
      <w:r>
        <w:t xml:space="preserve">Response activity: </w:t>
      </w:r>
      <w:r w:rsidR="00E37408">
        <w:t>Calculating average velocity and instantaneous velocity</w:t>
      </w:r>
    </w:p>
    <w:p w14:paraId="29113AC3" w14:textId="77777777"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14:paraId="15082309" w14:textId="3CB51C81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DF29A4">
        <w:t>Simon Carson</w:t>
      </w:r>
      <w:r w:rsidR="0015356E">
        <w:t xml:space="preserve"> (UYSEG)</w:t>
      </w:r>
    </w:p>
    <w:p w14:paraId="7434BBBA" w14:textId="7962C496" w:rsidR="00CC78A5" w:rsidRDefault="00D278E8" w:rsidP="00E172C6">
      <w:pPr>
        <w:spacing w:after="180"/>
      </w:pPr>
      <w:r w:rsidRPr="0045323E">
        <w:t xml:space="preserve">Images: </w:t>
      </w:r>
      <w:r w:rsidR="00DF29A4">
        <w:t>Simon Carson</w:t>
      </w:r>
      <w:r w:rsidR="007D536F">
        <w:t xml:space="preserve"> (UYSEG) </w:t>
      </w:r>
    </w:p>
    <w:p w14:paraId="2612B5E6" w14:textId="5D1CB55D" w:rsidR="00B46FF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14:paraId="59778783" w14:textId="77777777" w:rsidR="00DF29A4" w:rsidRPr="000A397D" w:rsidRDefault="00DF29A4" w:rsidP="00F61730">
      <w:pPr>
        <w:pStyle w:val="Bibliography"/>
        <w:spacing w:after="120"/>
        <w:ind w:left="426" w:hanging="426"/>
        <w:rPr>
          <w:rFonts w:ascii="Calibri" w:hAnsi="Calibri" w:cs="Calibri"/>
        </w:rPr>
      </w:pPr>
      <w:r w:rsidRPr="000A397D">
        <w:rPr>
          <w:b/>
          <w:color w:val="5F497A" w:themeColor="accent4" w:themeShade="BF"/>
        </w:rPr>
        <w:fldChar w:fldCharType="begin"/>
      </w:r>
      <w:r w:rsidRPr="000A397D">
        <w:rPr>
          <w:b/>
          <w:color w:val="5F497A" w:themeColor="accent4" w:themeShade="BF"/>
        </w:rPr>
        <w:instrText xml:space="preserve"> ADDIN ZOTERO_BIBL {"uncited":[],"omitted":[],"custom":[]} CSL_BIBLIOGRAPHY </w:instrText>
      </w:r>
      <w:r w:rsidRPr="000A397D">
        <w:rPr>
          <w:b/>
          <w:color w:val="5F497A" w:themeColor="accent4" w:themeShade="BF"/>
        </w:rPr>
        <w:fldChar w:fldCharType="separate"/>
      </w:r>
      <w:r w:rsidRPr="000A397D">
        <w:rPr>
          <w:rFonts w:ascii="Calibri" w:hAnsi="Calibri" w:cs="Calibri"/>
        </w:rPr>
        <w:t xml:space="preserve">Driver, R. </w:t>
      </w:r>
      <w:r w:rsidRPr="000A397D">
        <w:rPr>
          <w:rFonts w:ascii="Calibri" w:hAnsi="Calibri" w:cs="Calibri"/>
          <w:i/>
          <w:iCs/>
        </w:rPr>
        <w:t>et al.</w:t>
      </w:r>
      <w:r w:rsidRPr="000A397D">
        <w:rPr>
          <w:rFonts w:ascii="Calibri" w:hAnsi="Calibri" w:cs="Calibri"/>
        </w:rPr>
        <w:t xml:space="preserve"> (1994) </w:t>
      </w:r>
      <w:r w:rsidRPr="000A397D">
        <w:rPr>
          <w:rFonts w:ascii="Calibri" w:hAnsi="Calibri" w:cs="Calibri"/>
          <w:i/>
          <w:iCs/>
        </w:rPr>
        <w:t>Making sense of secondary science</w:t>
      </w:r>
      <w:r w:rsidRPr="000A397D">
        <w:rPr>
          <w:rFonts w:ascii="Calibri" w:hAnsi="Calibri" w:cs="Calibri"/>
        </w:rPr>
        <w:t>. London: Routledge.</w:t>
      </w:r>
    </w:p>
    <w:p w14:paraId="59969198" w14:textId="77777777" w:rsidR="00DF29A4" w:rsidRPr="000A397D" w:rsidRDefault="00DF29A4" w:rsidP="00F61730">
      <w:pPr>
        <w:pStyle w:val="Bibliography"/>
        <w:spacing w:after="120"/>
        <w:ind w:left="426" w:hanging="426"/>
        <w:rPr>
          <w:rFonts w:ascii="Calibri" w:hAnsi="Calibri" w:cs="Calibri"/>
        </w:rPr>
      </w:pPr>
      <w:r w:rsidRPr="000A397D">
        <w:rPr>
          <w:rFonts w:ascii="Calibri" w:hAnsi="Calibri" w:cs="Calibri"/>
        </w:rPr>
        <w:t xml:space="preserve">Lemmer, M. (2013) Nature, Cause and Effect of Students’ Intuitive Conceptions Regarding Changes in Velocity, </w:t>
      </w:r>
      <w:r w:rsidRPr="000A397D">
        <w:rPr>
          <w:rFonts w:ascii="Calibri" w:hAnsi="Calibri" w:cs="Calibri"/>
          <w:i/>
          <w:iCs/>
        </w:rPr>
        <w:t>International Journal of Science Education</w:t>
      </w:r>
      <w:r w:rsidRPr="000A397D">
        <w:rPr>
          <w:rFonts w:ascii="Calibri" w:hAnsi="Calibri" w:cs="Calibri"/>
        </w:rPr>
        <w:t>, 35(2), pp. 239–261. doi: 10.1080/09500693.2011.647110.</w:t>
      </w:r>
    </w:p>
    <w:p w14:paraId="005C485E" w14:textId="77777777" w:rsidR="00DF29A4" w:rsidRPr="000A397D" w:rsidRDefault="00DF29A4" w:rsidP="00F61730">
      <w:pPr>
        <w:pStyle w:val="Bibliography"/>
        <w:spacing w:after="120"/>
        <w:ind w:left="426" w:hanging="426"/>
        <w:rPr>
          <w:rFonts w:ascii="Calibri" w:hAnsi="Calibri" w:cs="Calibri"/>
        </w:rPr>
      </w:pPr>
      <w:r w:rsidRPr="000A397D">
        <w:rPr>
          <w:rFonts w:ascii="Calibri" w:hAnsi="Calibri" w:cs="Calibri"/>
        </w:rPr>
        <w:t xml:space="preserve">McDermott, L. C., Rosenquist, M. L. and van Zee, E. H. (1987) Student difficulties in connecting graphs and physics: Examples from kinematics, </w:t>
      </w:r>
      <w:r w:rsidRPr="000A397D">
        <w:rPr>
          <w:rFonts w:ascii="Calibri" w:hAnsi="Calibri" w:cs="Calibri"/>
          <w:i/>
          <w:iCs/>
        </w:rPr>
        <w:t>American Journal of Physics</w:t>
      </w:r>
      <w:r w:rsidRPr="000A397D">
        <w:rPr>
          <w:rFonts w:ascii="Calibri" w:hAnsi="Calibri" w:cs="Calibri"/>
        </w:rPr>
        <w:t>, 55(6), pp. 503–513. doi: 10.1119/1.15104.</w:t>
      </w:r>
    </w:p>
    <w:p w14:paraId="6F50F0F2" w14:textId="77777777" w:rsidR="00DF29A4" w:rsidRPr="000A397D" w:rsidRDefault="00DF29A4" w:rsidP="00F61730">
      <w:pPr>
        <w:pStyle w:val="Bibliography"/>
        <w:spacing w:after="120"/>
        <w:ind w:left="426" w:hanging="426"/>
        <w:rPr>
          <w:rFonts w:ascii="Calibri" w:hAnsi="Calibri" w:cs="Calibri"/>
        </w:rPr>
      </w:pPr>
      <w:r w:rsidRPr="000A397D">
        <w:rPr>
          <w:rFonts w:ascii="Calibri" w:hAnsi="Calibri" w:cs="Calibri"/>
        </w:rPr>
        <w:t xml:space="preserve">Saltiel, E. and Malgrange, J. L. (1980) ‘Spontaneous’ ways of reasoning in elementary kinematics, </w:t>
      </w:r>
      <w:r w:rsidRPr="000A397D">
        <w:rPr>
          <w:rFonts w:ascii="Calibri" w:hAnsi="Calibri" w:cs="Calibri"/>
          <w:i/>
          <w:iCs/>
        </w:rPr>
        <w:t>European Journal of Physics</w:t>
      </w:r>
      <w:r w:rsidRPr="000A397D">
        <w:rPr>
          <w:rFonts w:ascii="Calibri" w:hAnsi="Calibri" w:cs="Calibri"/>
        </w:rPr>
        <w:t>, 1(2), pp. 73–80. doi: 10.1088/0143-0807/1/2/002.</w:t>
      </w:r>
    </w:p>
    <w:p w14:paraId="0F3879F7" w14:textId="77777777" w:rsidR="00DF29A4" w:rsidRPr="000A397D" w:rsidRDefault="00DF29A4" w:rsidP="00F61730">
      <w:pPr>
        <w:pStyle w:val="Bibliography"/>
        <w:spacing w:after="120"/>
        <w:ind w:left="426" w:hanging="426"/>
        <w:rPr>
          <w:rFonts w:ascii="Calibri" w:hAnsi="Calibri" w:cs="Calibri"/>
        </w:rPr>
      </w:pPr>
      <w:r w:rsidRPr="000A397D">
        <w:rPr>
          <w:rFonts w:ascii="Calibri" w:hAnsi="Calibri" w:cs="Calibri"/>
        </w:rPr>
        <w:t xml:space="preserve">Trowbridge, D. E. and McDermott, L. C. (1980) Investigation of student understanding of the concept of velocity in one dimension, </w:t>
      </w:r>
      <w:r w:rsidRPr="000A397D">
        <w:rPr>
          <w:rFonts w:ascii="Calibri" w:hAnsi="Calibri" w:cs="Calibri"/>
          <w:i/>
          <w:iCs/>
        </w:rPr>
        <w:t>American Journal of Physics</w:t>
      </w:r>
      <w:r w:rsidRPr="000A397D">
        <w:rPr>
          <w:rFonts w:ascii="Calibri" w:hAnsi="Calibri" w:cs="Calibri"/>
        </w:rPr>
        <w:t>, 48(12), pp. 1020–1028. doi: 10.1119/1.12298.</w:t>
      </w:r>
    </w:p>
    <w:p w14:paraId="316688D4" w14:textId="7E0F34E5" w:rsidR="00DF29A4" w:rsidRDefault="00DF29A4" w:rsidP="00F61730">
      <w:pPr>
        <w:spacing w:after="120"/>
        <w:ind w:left="426" w:hanging="426"/>
        <w:rPr>
          <w:b/>
          <w:color w:val="5F497A" w:themeColor="accent4" w:themeShade="BF"/>
          <w:sz w:val="24"/>
        </w:rPr>
      </w:pPr>
      <w:r w:rsidRPr="000A397D">
        <w:rPr>
          <w:b/>
          <w:color w:val="5F497A" w:themeColor="accent4" w:themeShade="BF"/>
        </w:rPr>
        <w:fldChar w:fldCharType="end"/>
      </w:r>
    </w:p>
    <w:sectPr w:rsidR="00DF29A4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8C447" w14:textId="77777777" w:rsidR="00E34032" w:rsidRDefault="00E34032" w:rsidP="000B473B">
      <w:r>
        <w:separator/>
      </w:r>
    </w:p>
  </w:endnote>
  <w:endnote w:type="continuationSeparator" w:id="0">
    <w:p w14:paraId="422750C6" w14:textId="77777777" w:rsidR="00E34032" w:rsidRDefault="00E3403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DingbatsITC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EA6D8" w14:textId="11AE3F54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12218B1" wp14:editId="241A2B40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0F589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</w:t>
    </w:r>
    <w:r w:rsidR="00782158">
      <w:rPr>
        <w:sz w:val="16"/>
        <w:szCs w:val="16"/>
      </w:rPr>
      <w:t xml:space="preserve">, </w:t>
    </w:r>
    <w:r>
      <w:rPr>
        <w:sz w:val="16"/>
        <w:szCs w:val="16"/>
      </w:rPr>
      <w:t>the Salters’ Institute</w:t>
    </w:r>
    <w:r w:rsidR="00782158">
      <w:rPr>
        <w:sz w:val="16"/>
        <w:szCs w:val="16"/>
      </w:rPr>
      <w:t xml:space="preserve"> </w:t>
    </w:r>
    <w:r w:rsidR="00782158" w:rsidRPr="00782158">
      <w:rPr>
        <w:sz w:val="16"/>
        <w:szCs w:val="16"/>
      </w:rPr>
      <w:t>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97ABE">
      <w:rPr>
        <w:noProof/>
      </w:rPr>
      <w:t>1</w:t>
    </w:r>
    <w:r>
      <w:rPr>
        <w:noProof/>
      </w:rPr>
      <w:fldChar w:fldCharType="end"/>
    </w:r>
  </w:p>
  <w:p w14:paraId="75538BD9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1290CCE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BF7DF" w14:textId="77777777" w:rsidR="00E34032" w:rsidRDefault="00E34032" w:rsidP="000B473B">
      <w:r>
        <w:separator/>
      </w:r>
    </w:p>
  </w:footnote>
  <w:footnote w:type="continuationSeparator" w:id="0">
    <w:p w14:paraId="38F8B717" w14:textId="77777777" w:rsidR="00E34032" w:rsidRDefault="00E3403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0E386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D25E164" wp14:editId="41448F32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365125" wp14:editId="04D3EC6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3C8A7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8C226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AF9EDC6" wp14:editId="01238F4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3BB802" wp14:editId="2A0F072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4BA2A2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0538E"/>
    <w:multiLevelType w:val="hybridMultilevel"/>
    <w:tmpl w:val="68608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52E6B"/>
    <w:multiLevelType w:val="hybridMultilevel"/>
    <w:tmpl w:val="7AD83C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91B31"/>
    <w:multiLevelType w:val="hybridMultilevel"/>
    <w:tmpl w:val="74765542"/>
    <w:lvl w:ilvl="0" w:tplc="5126A00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05259"/>
    <w:multiLevelType w:val="hybridMultilevel"/>
    <w:tmpl w:val="4D08BD0C"/>
    <w:lvl w:ilvl="0" w:tplc="840413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ABE"/>
    <w:rsid w:val="00015578"/>
    <w:rsid w:val="00024731"/>
    <w:rsid w:val="00026DEC"/>
    <w:rsid w:val="00033AD6"/>
    <w:rsid w:val="000505CA"/>
    <w:rsid w:val="0007651D"/>
    <w:rsid w:val="0009089A"/>
    <w:rsid w:val="000947E2"/>
    <w:rsid w:val="00094B57"/>
    <w:rsid w:val="00095E04"/>
    <w:rsid w:val="000A0D12"/>
    <w:rsid w:val="000A397D"/>
    <w:rsid w:val="000B473B"/>
    <w:rsid w:val="000D0E89"/>
    <w:rsid w:val="000E2689"/>
    <w:rsid w:val="00116205"/>
    <w:rsid w:val="00142613"/>
    <w:rsid w:val="00144DA7"/>
    <w:rsid w:val="0015356E"/>
    <w:rsid w:val="00155416"/>
    <w:rsid w:val="00161D3F"/>
    <w:rsid w:val="001915D4"/>
    <w:rsid w:val="001A0F69"/>
    <w:rsid w:val="001A1FED"/>
    <w:rsid w:val="001A40E2"/>
    <w:rsid w:val="001C4805"/>
    <w:rsid w:val="001D5F67"/>
    <w:rsid w:val="00201AC2"/>
    <w:rsid w:val="00214608"/>
    <w:rsid w:val="0021607B"/>
    <w:rsid w:val="002178AC"/>
    <w:rsid w:val="0022547C"/>
    <w:rsid w:val="00230F58"/>
    <w:rsid w:val="0025410A"/>
    <w:rsid w:val="00271FFA"/>
    <w:rsid w:val="0027553E"/>
    <w:rsid w:val="0028012F"/>
    <w:rsid w:val="002828DF"/>
    <w:rsid w:val="00287876"/>
    <w:rsid w:val="00292C53"/>
    <w:rsid w:val="00294E22"/>
    <w:rsid w:val="002A29CC"/>
    <w:rsid w:val="002B5D71"/>
    <w:rsid w:val="002C22EA"/>
    <w:rsid w:val="002C59BA"/>
    <w:rsid w:val="002C79AE"/>
    <w:rsid w:val="002F3D2C"/>
    <w:rsid w:val="00301AA9"/>
    <w:rsid w:val="003117F6"/>
    <w:rsid w:val="00352384"/>
    <w:rsid w:val="003533B8"/>
    <w:rsid w:val="003752BE"/>
    <w:rsid w:val="00380E37"/>
    <w:rsid w:val="003A346A"/>
    <w:rsid w:val="003B2917"/>
    <w:rsid w:val="003B541B"/>
    <w:rsid w:val="003C421B"/>
    <w:rsid w:val="003E2B2F"/>
    <w:rsid w:val="003E6046"/>
    <w:rsid w:val="003F16F9"/>
    <w:rsid w:val="00430C1F"/>
    <w:rsid w:val="00435513"/>
    <w:rsid w:val="00442595"/>
    <w:rsid w:val="0044368B"/>
    <w:rsid w:val="004465C0"/>
    <w:rsid w:val="0045323E"/>
    <w:rsid w:val="00497ABE"/>
    <w:rsid w:val="004B0671"/>
    <w:rsid w:val="004B0EE1"/>
    <w:rsid w:val="004B1C32"/>
    <w:rsid w:val="004C3CB7"/>
    <w:rsid w:val="004C5D20"/>
    <w:rsid w:val="004D0D83"/>
    <w:rsid w:val="004E1DF1"/>
    <w:rsid w:val="004E432C"/>
    <w:rsid w:val="004E5592"/>
    <w:rsid w:val="0050055B"/>
    <w:rsid w:val="00524710"/>
    <w:rsid w:val="00555342"/>
    <w:rsid w:val="0055535C"/>
    <w:rsid w:val="005560E2"/>
    <w:rsid w:val="00584DD5"/>
    <w:rsid w:val="005954C2"/>
    <w:rsid w:val="005A0413"/>
    <w:rsid w:val="005A452E"/>
    <w:rsid w:val="005A6EE7"/>
    <w:rsid w:val="005B3764"/>
    <w:rsid w:val="005B6A40"/>
    <w:rsid w:val="005F1A7B"/>
    <w:rsid w:val="005F7283"/>
    <w:rsid w:val="006265A4"/>
    <w:rsid w:val="006355D8"/>
    <w:rsid w:val="006403B6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82158"/>
    <w:rsid w:val="007839C1"/>
    <w:rsid w:val="00784916"/>
    <w:rsid w:val="007A3C86"/>
    <w:rsid w:val="007A683E"/>
    <w:rsid w:val="007A748B"/>
    <w:rsid w:val="007B092B"/>
    <w:rsid w:val="007B2014"/>
    <w:rsid w:val="007C26E1"/>
    <w:rsid w:val="007D1D65"/>
    <w:rsid w:val="007D536F"/>
    <w:rsid w:val="007E0A9E"/>
    <w:rsid w:val="007E5309"/>
    <w:rsid w:val="007E7ADF"/>
    <w:rsid w:val="00800DE1"/>
    <w:rsid w:val="00813F47"/>
    <w:rsid w:val="0083778C"/>
    <w:rsid w:val="008450D6"/>
    <w:rsid w:val="00856B1C"/>
    <w:rsid w:val="00856FCA"/>
    <w:rsid w:val="00873B8C"/>
    <w:rsid w:val="00880E3B"/>
    <w:rsid w:val="008A405F"/>
    <w:rsid w:val="008C7F34"/>
    <w:rsid w:val="008E580C"/>
    <w:rsid w:val="0090047A"/>
    <w:rsid w:val="00902C06"/>
    <w:rsid w:val="00925026"/>
    <w:rsid w:val="00931264"/>
    <w:rsid w:val="00942A4B"/>
    <w:rsid w:val="00961D59"/>
    <w:rsid w:val="00963AE7"/>
    <w:rsid w:val="009B2D55"/>
    <w:rsid w:val="009C0343"/>
    <w:rsid w:val="009E0D11"/>
    <w:rsid w:val="009F2253"/>
    <w:rsid w:val="00A01222"/>
    <w:rsid w:val="00A13433"/>
    <w:rsid w:val="00A24A16"/>
    <w:rsid w:val="00A37D14"/>
    <w:rsid w:val="00A6111E"/>
    <w:rsid w:val="00A6168B"/>
    <w:rsid w:val="00A62028"/>
    <w:rsid w:val="00A845B1"/>
    <w:rsid w:val="00AA5B77"/>
    <w:rsid w:val="00AA6236"/>
    <w:rsid w:val="00AB6AE7"/>
    <w:rsid w:val="00AD21F5"/>
    <w:rsid w:val="00AD2E43"/>
    <w:rsid w:val="00B06225"/>
    <w:rsid w:val="00B16B6A"/>
    <w:rsid w:val="00B23C7A"/>
    <w:rsid w:val="00B305F5"/>
    <w:rsid w:val="00B32F94"/>
    <w:rsid w:val="00B3780F"/>
    <w:rsid w:val="00B46FF9"/>
    <w:rsid w:val="00B47E1D"/>
    <w:rsid w:val="00B75483"/>
    <w:rsid w:val="00BA7952"/>
    <w:rsid w:val="00BB44B4"/>
    <w:rsid w:val="00BF0BBF"/>
    <w:rsid w:val="00BF500E"/>
    <w:rsid w:val="00BF6C8A"/>
    <w:rsid w:val="00C05571"/>
    <w:rsid w:val="00C246CE"/>
    <w:rsid w:val="00C275C3"/>
    <w:rsid w:val="00C54711"/>
    <w:rsid w:val="00C57FA2"/>
    <w:rsid w:val="00C83485"/>
    <w:rsid w:val="00C83D0A"/>
    <w:rsid w:val="00C9563C"/>
    <w:rsid w:val="00C970AD"/>
    <w:rsid w:val="00CA2AD2"/>
    <w:rsid w:val="00CC2E4D"/>
    <w:rsid w:val="00CC4754"/>
    <w:rsid w:val="00CC78A5"/>
    <w:rsid w:val="00CC7B16"/>
    <w:rsid w:val="00CE15FE"/>
    <w:rsid w:val="00D02E15"/>
    <w:rsid w:val="00D04A0D"/>
    <w:rsid w:val="00D14F44"/>
    <w:rsid w:val="00D2217A"/>
    <w:rsid w:val="00D278E8"/>
    <w:rsid w:val="00D301B9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0A57"/>
    <w:rsid w:val="00DF29A4"/>
    <w:rsid w:val="00DF7E20"/>
    <w:rsid w:val="00E172C6"/>
    <w:rsid w:val="00E24309"/>
    <w:rsid w:val="00E34032"/>
    <w:rsid w:val="00E36F18"/>
    <w:rsid w:val="00E37408"/>
    <w:rsid w:val="00E53D82"/>
    <w:rsid w:val="00E80645"/>
    <w:rsid w:val="00E90EBF"/>
    <w:rsid w:val="00E9330A"/>
    <w:rsid w:val="00EB1E36"/>
    <w:rsid w:val="00EC4611"/>
    <w:rsid w:val="00EE6B97"/>
    <w:rsid w:val="00F12854"/>
    <w:rsid w:val="00F12C3B"/>
    <w:rsid w:val="00F2483A"/>
    <w:rsid w:val="00F26884"/>
    <w:rsid w:val="00F5443D"/>
    <w:rsid w:val="00F61730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13D75D"/>
  <w15:docId w15:val="{A21EB855-C294-4837-8430-D7827070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ibliography">
    <w:name w:val="Bibliography"/>
    <w:basedOn w:val="Normal"/>
    <w:next w:val="Normal"/>
    <w:uiPriority w:val="37"/>
    <w:unhideWhenUsed/>
    <w:rsid w:val="00DF29A4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DF19C-2418-4C9A-AF9D-88755B8A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5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51</cp:revision>
  <cp:lastPrinted>2017-02-24T16:20:00Z</cp:lastPrinted>
  <dcterms:created xsi:type="dcterms:W3CDTF">2021-05-07T11:43:00Z</dcterms:created>
  <dcterms:modified xsi:type="dcterms:W3CDTF">2021-10-27T11:16:00Z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id="jxZ07U4Q"/&gt;&lt;style id="http://www.zotero.org/styles/harvard-cite-them-right" hasBibliography="1" bibliographyStyleHasBeenSet="1"/&gt;&lt;prefs&gt;&lt;pref name="fieldType" value="Field"/&gt;&lt;pref name="automat</vt:lpwstr>
  </property>
  <property fmtid="{D5CDD505-2E9C-101B-9397-08002B2CF9AE}" pid="3" name="ZOTERO_PREF_2">
    <vt:lpwstr>icJournalAbbreviations" value="true"/&gt;&lt;/prefs&gt;&lt;/data&gt;</vt:lpwstr>
  </property>
</Properties>
</file>