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1C8E6" w14:textId="06B7710C" w:rsidR="00201AC2" w:rsidRPr="001A40E2" w:rsidRDefault="00AF7640" w:rsidP="00E7529D">
      <w:pPr>
        <w:spacing w:after="180"/>
        <w:rPr>
          <w:b/>
          <w:sz w:val="44"/>
          <w:szCs w:val="44"/>
        </w:rPr>
      </w:pPr>
      <w:r>
        <w:rPr>
          <w:b/>
          <w:sz w:val="44"/>
          <w:szCs w:val="44"/>
        </w:rPr>
        <w:t>The difference matters</w:t>
      </w:r>
    </w:p>
    <w:p w14:paraId="17A83AC0" w14:textId="3B105EC6" w:rsidR="00E7529D" w:rsidRDefault="00E7529D" w:rsidP="00E7529D">
      <w:pPr>
        <w:spacing w:after="180"/>
        <w:rPr>
          <w:noProof/>
        </w:rPr>
      </w:pPr>
    </w:p>
    <w:p w14:paraId="232154EA" w14:textId="758EE6F1" w:rsidR="00B17DFC" w:rsidRDefault="005D3F91" w:rsidP="005D3F91">
      <w:pPr>
        <w:spacing w:after="180"/>
        <w:rPr>
          <w:noProof/>
        </w:rPr>
      </w:pPr>
      <w:r>
        <w:rPr>
          <w:noProof/>
        </w:rPr>
        <w:t>T</w:t>
      </w:r>
      <w:r w:rsidR="00B17DFC">
        <w:rPr>
          <w:noProof/>
        </w:rPr>
        <w:t xml:space="preserve">wo cyclists are travelling </w:t>
      </w:r>
      <w:r w:rsidR="004537FC">
        <w:rPr>
          <w:noProof/>
        </w:rPr>
        <w:t>a</w:t>
      </w:r>
      <w:r w:rsidR="00B17DFC">
        <w:rPr>
          <w:noProof/>
        </w:rPr>
        <w:t xml:space="preserve"> the road.</w:t>
      </w:r>
      <w:r w:rsidR="00910826">
        <w:rPr>
          <w:noProof/>
        </w:rPr>
        <w:t xml:space="preserve"> </w:t>
      </w:r>
    </w:p>
    <w:p w14:paraId="063EA889" w14:textId="155069CD" w:rsidR="005D3F91" w:rsidRDefault="005D3F91" w:rsidP="005D3F91">
      <w:pPr>
        <w:spacing w:after="360"/>
        <w:jc w:val="center"/>
        <w:rPr>
          <w:noProof/>
        </w:rPr>
      </w:pPr>
      <w:r w:rsidRPr="005D3F91">
        <w:rPr>
          <w:noProof/>
        </w:rPr>
        <w:drawing>
          <wp:inline distT="0" distB="0" distL="0" distR="0" wp14:anchorId="48F79E83" wp14:editId="100DA7D0">
            <wp:extent cx="2914813" cy="1943100"/>
            <wp:effectExtent l="0" t="0" r="0" b="0"/>
            <wp:docPr id="1026" name="Picture 2" descr="Cyclist, Ride, Cycle, Bike Path, Fall, Winter">
              <a:extLst xmlns:a="http://schemas.openxmlformats.org/drawingml/2006/main">
                <a:ext uri="{FF2B5EF4-FFF2-40B4-BE49-F238E27FC236}">
                  <a16:creationId xmlns:a16="http://schemas.microsoft.com/office/drawing/2014/main" id="{75D94CD2-E201-4942-AE21-B97F35BC2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yclist, Ride, Cycle, Bike Path, Fall, Winter">
                      <a:extLst>
                        <a:ext uri="{FF2B5EF4-FFF2-40B4-BE49-F238E27FC236}">
                          <a16:creationId xmlns:a16="http://schemas.microsoft.com/office/drawing/2014/main" id="{75D94CD2-E201-4942-AE21-B97F35BC2202}"/>
                        </a:ext>
                      </a:extLs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26405" cy="1950827"/>
                    </a:xfrm>
                    <a:prstGeom prst="rect">
                      <a:avLst/>
                    </a:prstGeom>
                    <a:noFill/>
                    <a:extLst/>
                  </pic:spPr>
                </pic:pic>
              </a:graphicData>
            </a:graphic>
          </wp:inline>
        </w:drawing>
      </w:r>
    </w:p>
    <w:p w14:paraId="3BBA2872" w14:textId="1BA5CBD7" w:rsidR="00E7529D" w:rsidRDefault="00E7529D" w:rsidP="005D3F91">
      <w:pPr>
        <w:spacing w:before="360" w:after="120"/>
        <w:jc w:val="center"/>
        <w:rPr>
          <w:sz w:val="20"/>
          <w:szCs w:val="20"/>
        </w:rPr>
      </w:pPr>
      <w:r>
        <w:rPr>
          <w:noProof/>
          <w:sz w:val="20"/>
          <w:szCs w:val="20"/>
        </w:rPr>
        <w:drawing>
          <wp:inline distT="0" distB="0" distL="0" distR="0" wp14:anchorId="4569B2D4" wp14:editId="4289C22F">
            <wp:extent cx="3604968" cy="539750"/>
            <wp:effectExtent l="0" t="0" r="0" b="0"/>
            <wp:docPr id="24" name="Picture 24"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A picture containing shap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07197" cy="540084"/>
                    </a:xfrm>
                    <a:prstGeom prst="rect">
                      <a:avLst/>
                    </a:prstGeom>
                  </pic:spPr>
                </pic:pic>
              </a:graphicData>
            </a:graphic>
          </wp:inline>
        </w:drawing>
      </w:r>
    </w:p>
    <w:p w14:paraId="6A812716" w14:textId="6AE73F3A" w:rsidR="00201AC2" w:rsidRPr="00E7529D" w:rsidRDefault="00E7529D" w:rsidP="00E7529D">
      <w:pPr>
        <w:spacing w:after="120"/>
        <w:ind w:left="426" w:hanging="426"/>
        <w:rPr>
          <w:sz w:val="28"/>
          <w:szCs w:val="28"/>
        </w:rPr>
      </w:pPr>
      <w:r w:rsidRPr="00E7529D">
        <w:rPr>
          <w:b/>
          <w:sz w:val="28"/>
          <w:szCs w:val="28"/>
        </w:rPr>
        <w:t>1.</w:t>
      </w:r>
      <w:r>
        <w:rPr>
          <w:sz w:val="28"/>
          <w:szCs w:val="28"/>
        </w:rPr>
        <w:tab/>
      </w:r>
      <w:r w:rsidR="00AF7640" w:rsidRPr="00E7529D">
        <w:rPr>
          <w:sz w:val="28"/>
          <w:szCs w:val="28"/>
        </w:rPr>
        <w:t xml:space="preserve">What is the </w:t>
      </w:r>
      <w:r w:rsidR="00DC4020" w:rsidRPr="00E7529D">
        <w:rPr>
          <w:sz w:val="28"/>
          <w:szCs w:val="28"/>
        </w:rPr>
        <w:t xml:space="preserve">magnitude of the </w:t>
      </w:r>
      <w:r w:rsidR="00AF7640" w:rsidRPr="00E7529D">
        <w:rPr>
          <w:bCs/>
          <w:sz w:val="28"/>
          <w:szCs w:val="28"/>
        </w:rPr>
        <w:t>difference</w:t>
      </w:r>
      <w:r w:rsidR="00AF7640" w:rsidRPr="00E7529D">
        <w:rPr>
          <w:sz w:val="28"/>
          <w:szCs w:val="28"/>
        </w:rPr>
        <w:t xml:space="preserve"> </w:t>
      </w:r>
      <w:r w:rsidR="00F905E9" w:rsidRPr="00E7529D">
        <w:rPr>
          <w:sz w:val="28"/>
          <w:szCs w:val="28"/>
        </w:rPr>
        <w:t>between</w:t>
      </w:r>
      <w:r w:rsidR="00AF7640" w:rsidRPr="00E7529D">
        <w:rPr>
          <w:sz w:val="28"/>
          <w:szCs w:val="28"/>
        </w:rPr>
        <w:t xml:space="preserve"> the velocities of the two cyclists?</w:t>
      </w:r>
    </w:p>
    <w:p w14:paraId="578857AF" w14:textId="3B04F246" w:rsidR="00B17DFC" w:rsidRPr="00E7529D" w:rsidRDefault="00B17DFC" w:rsidP="00E7529D">
      <w:pPr>
        <w:spacing w:after="240"/>
        <w:ind w:left="426"/>
        <w:rPr>
          <w:i/>
          <w:sz w:val="28"/>
          <w:szCs w:val="28"/>
        </w:rPr>
      </w:pPr>
      <w:r w:rsidRPr="00E7529D">
        <w:rPr>
          <w:i/>
        </w:rPr>
        <w:t>Put a tick (</w:t>
      </w:r>
      <w:r w:rsidRPr="00E7529D">
        <w:rPr>
          <w:i/>
        </w:rPr>
        <w:sym w:font="Wingdings" w:char="F0FC"/>
      </w:r>
      <w:r w:rsidRPr="00E7529D">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B17DFC" w:rsidRPr="00AE07E9" w14:paraId="4380B0EE" w14:textId="77777777" w:rsidTr="00264E17">
        <w:trPr>
          <w:cantSplit/>
          <w:trHeight w:hRule="exact" w:val="567"/>
        </w:trPr>
        <w:tc>
          <w:tcPr>
            <w:tcW w:w="567" w:type="dxa"/>
            <w:vAlign w:val="center"/>
          </w:tcPr>
          <w:p w14:paraId="27076F1D" w14:textId="77777777" w:rsidR="00B17DFC" w:rsidRPr="00AE07E9" w:rsidRDefault="00B17DFC" w:rsidP="00264E17">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633E77E3" w14:textId="3F58FC58" w:rsidR="00B17DFC" w:rsidRPr="00741AE6" w:rsidRDefault="00DC4020" w:rsidP="00264E17">
            <w:pPr>
              <w:tabs>
                <w:tab w:val="right" w:leader="dot" w:pos="8680"/>
              </w:tabs>
            </w:pPr>
            <w:r>
              <w:t>2 m/s</w:t>
            </w:r>
          </w:p>
        </w:tc>
        <w:tc>
          <w:tcPr>
            <w:tcW w:w="567" w:type="dxa"/>
            <w:tcBorders>
              <w:top w:val="single" w:sz="4" w:space="0" w:color="auto"/>
              <w:left w:val="single" w:sz="4" w:space="0" w:color="auto"/>
              <w:bottom w:val="single" w:sz="4" w:space="0" w:color="auto"/>
              <w:right w:val="single" w:sz="4" w:space="0" w:color="auto"/>
            </w:tcBorders>
          </w:tcPr>
          <w:p w14:paraId="6E8A1CD3" w14:textId="77777777" w:rsidR="00B17DFC" w:rsidRPr="00AE07E9" w:rsidRDefault="00B17DFC" w:rsidP="00264E17">
            <w:pPr>
              <w:tabs>
                <w:tab w:val="right" w:leader="dot" w:pos="8680"/>
              </w:tabs>
              <w:rPr>
                <w:rFonts w:eastAsia="Times New Roman" w:cs="Times New Roman"/>
                <w:lang w:eastAsia="en-GB"/>
              </w:rPr>
            </w:pPr>
          </w:p>
        </w:tc>
      </w:tr>
      <w:tr w:rsidR="00B17DFC" w:rsidRPr="00AE07E9" w14:paraId="6CE14305" w14:textId="77777777" w:rsidTr="00264E17">
        <w:trPr>
          <w:cantSplit/>
          <w:trHeight w:hRule="exact" w:val="170"/>
        </w:trPr>
        <w:tc>
          <w:tcPr>
            <w:tcW w:w="567" w:type="dxa"/>
            <w:vAlign w:val="center"/>
          </w:tcPr>
          <w:p w14:paraId="3B10720E" w14:textId="77777777" w:rsidR="00B17DFC" w:rsidRPr="00AE07E9" w:rsidRDefault="00B17DFC" w:rsidP="00264E17">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00F44387" w14:textId="77777777" w:rsidR="00B17DFC" w:rsidRPr="00741AE6" w:rsidRDefault="00B17DFC" w:rsidP="00264E17">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5CF4D9D" w14:textId="77777777" w:rsidR="00B17DFC" w:rsidRPr="00AE07E9" w:rsidRDefault="00B17DFC" w:rsidP="00264E17">
            <w:pPr>
              <w:tabs>
                <w:tab w:val="right" w:leader="dot" w:pos="8680"/>
              </w:tabs>
              <w:rPr>
                <w:rFonts w:eastAsia="Times New Roman" w:cs="Times New Roman"/>
                <w:lang w:eastAsia="en-GB"/>
              </w:rPr>
            </w:pPr>
          </w:p>
        </w:tc>
      </w:tr>
      <w:tr w:rsidR="00B17DFC" w:rsidRPr="00AE07E9" w14:paraId="12F65277" w14:textId="77777777" w:rsidTr="00264E17">
        <w:trPr>
          <w:cantSplit/>
          <w:trHeight w:hRule="exact" w:val="567"/>
        </w:trPr>
        <w:tc>
          <w:tcPr>
            <w:tcW w:w="567" w:type="dxa"/>
            <w:vAlign w:val="center"/>
          </w:tcPr>
          <w:p w14:paraId="334014A9" w14:textId="77777777" w:rsidR="00B17DFC" w:rsidRPr="00AE07E9" w:rsidRDefault="00B17DFC" w:rsidP="00264E17">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3C65695E" w14:textId="10DB733B" w:rsidR="00B17DFC" w:rsidRPr="00741AE6" w:rsidRDefault="00DC4020" w:rsidP="00264E17">
            <w:pPr>
              <w:tabs>
                <w:tab w:val="right" w:leader="dot" w:pos="8680"/>
              </w:tabs>
            </w:pPr>
            <w:r>
              <w:t>14 m/s</w:t>
            </w:r>
          </w:p>
        </w:tc>
        <w:tc>
          <w:tcPr>
            <w:tcW w:w="567" w:type="dxa"/>
            <w:tcBorders>
              <w:top w:val="single" w:sz="4" w:space="0" w:color="auto"/>
              <w:left w:val="single" w:sz="4" w:space="0" w:color="auto"/>
              <w:bottom w:val="single" w:sz="4" w:space="0" w:color="auto"/>
              <w:right w:val="single" w:sz="4" w:space="0" w:color="auto"/>
            </w:tcBorders>
          </w:tcPr>
          <w:p w14:paraId="19880A0D" w14:textId="77777777" w:rsidR="00B17DFC" w:rsidRPr="00AE07E9" w:rsidRDefault="00B17DFC" w:rsidP="00264E17">
            <w:pPr>
              <w:tabs>
                <w:tab w:val="right" w:leader="dot" w:pos="8680"/>
              </w:tabs>
              <w:rPr>
                <w:rFonts w:eastAsia="Times New Roman" w:cs="Times New Roman"/>
                <w:lang w:eastAsia="en-GB"/>
              </w:rPr>
            </w:pPr>
          </w:p>
        </w:tc>
      </w:tr>
    </w:tbl>
    <w:p w14:paraId="4664ADDA" w14:textId="4DF9C982" w:rsidR="00876C99" w:rsidRPr="00201AC2" w:rsidRDefault="00876C99" w:rsidP="00E7529D">
      <w:pPr>
        <w:spacing w:before="360" w:after="120"/>
        <w:jc w:val="center"/>
        <w:rPr>
          <w:szCs w:val="18"/>
        </w:rPr>
      </w:pPr>
      <w:r>
        <w:rPr>
          <w:noProof/>
          <w:szCs w:val="18"/>
        </w:rPr>
        <w:drawing>
          <wp:inline distT="0" distB="0" distL="0" distR="0" wp14:anchorId="08241F6C" wp14:editId="02B45460">
            <wp:extent cx="3601924" cy="541020"/>
            <wp:effectExtent l="0" t="0" r="0" b="0"/>
            <wp:docPr id="25" name="Picture 25"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Shape&#10;&#10;Description automatically generated with medium confidenc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58555" cy="549526"/>
                    </a:xfrm>
                    <a:prstGeom prst="rect">
                      <a:avLst/>
                    </a:prstGeom>
                  </pic:spPr>
                </pic:pic>
              </a:graphicData>
            </a:graphic>
          </wp:inline>
        </w:drawing>
      </w:r>
    </w:p>
    <w:p w14:paraId="4667E9CF" w14:textId="706F5541" w:rsidR="00AF7640" w:rsidRPr="00E7529D" w:rsidRDefault="00E7529D" w:rsidP="00E7529D">
      <w:pPr>
        <w:spacing w:after="120"/>
        <w:ind w:left="426" w:hanging="426"/>
        <w:rPr>
          <w:sz w:val="28"/>
          <w:szCs w:val="28"/>
        </w:rPr>
      </w:pPr>
      <w:r w:rsidRPr="00E7529D">
        <w:rPr>
          <w:b/>
          <w:sz w:val="28"/>
          <w:szCs w:val="28"/>
        </w:rPr>
        <w:t>2.</w:t>
      </w:r>
      <w:r>
        <w:rPr>
          <w:sz w:val="28"/>
          <w:szCs w:val="28"/>
        </w:rPr>
        <w:tab/>
      </w:r>
      <w:r w:rsidR="00AF7640" w:rsidRPr="00E7529D">
        <w:rPr>
          <w:sz w:val="28"/>
          <w:szCs w:val="28"/>
        </w:rPr>
        <w:t xml:space="preserve">What is the </w:t>
      </w:r>
      <w:r w:rsidR="00DC4020" w:rsidRPr="00E7529D">
        <w:rPr>
          <w:sz w:val="28"/>
          <w:szCs w:val="28"/>
        </w:rPr>
        <w:t xml:space="preserve">magnitude of the </w:t>
      </w:r>
      <w:r w:rsidR="00AF7640" w:rsidRPr="00E7529D">
        <w:rPr>
          <w:bCs/>
          <w:sz w:val="28"/>
          <w:szCs w:val="28"/>
        </w:rPr>
        <w:t>difference</w:t>
      </w:r>
      <w:r w:rsidR="00AF7640" w:rsidRPr="00E7529D">
        <w:rPr>
          <w:sz w:val="28"/>
          <w:szCs w:val="28"/>
        </w:rPr>
        <w:t xml:space="preserve"> </w:t>
      </w:r>
      <w:r w:rsidR="00F905E9" w:rsidRPr="00E7529D">
        <w:rPr>
          <w:sz w:val="28"/>
          <w:szCs w:val="28"/>
        </w:rPr>
        <w:t>between</w:t>
      </w:r>
      <w:r w:rsidR="00AF7640" w:rsidRPr="00E7529D">
        <w:rPr>
          <w:sz w:val="28"/>
          <w:szCs w:val="28"/>
        </w:rPr>
        <w:t xml:space="preserve"> the velocities of the two cyclists</w:t>
      </w:r>
      <w:r>
        <w:rPr>
          <w:sz w:val="28"/>
          <w:szCs w:val="28"/>
        </w:rPr>
        <w:t xml:space="preserve"> now</w:t>
      </w:r>
      <w:r w:rsidR="00AF7640" w:rsidRPr="00E7529D">
        <w:rPr>
          <w:sz w:val="28"/>
          <w:szCs w:val="28"/>
        </w:rPr>
        <w:t>?</w:t>
      </w:r>
    </w:p>
    <w:p w14:paraId="4026ADC7" w14:textId="77777777" w:rsidR="00DC4020" w:rsidRPr="00E7529D" w:rsidRDefault="00DC4020" w:rsidP="00E7529D">
      <w:pPr>
        <w:spacing w:after="240"/>
        <w:ind w:left="426"/>
        <w:rPr>
          <w:i/>
          <w:sz w:val="28"/>
          <w:szCs w:val="28"/>
        </w:rPr>
      </w:pPr>
      <w:r w:rsidRPr="00E7529D">
        <w:rPr>
          <w:i/>
        </w:rPr>
        <w:t>Put a tick (</w:t>
      </w:r>
      <w:r w:rsidRPr="00E7529D">
        <w:rPr>
          <w:i/>
        </w:rPr>
        <w:sym w:font="Wingdings" w:char="F0FC"/>
      </w:r>
      <w:r w:rsidRPr="00E7529D">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DC4020" w:rsidRPr="00AE07E9" w14:paraId="55E8AE39" w14:textId="77777777" w:rsidTr="00264E17">
        <w:trPr>
          <w:cantSplit/>
          <w:trHeight w:hRule="exact" w:val="567"/>
        </w:trPr>
        <w:tc>
          <w:tcPr>
            <w:tcW w:w="567" w:type="dxa"/>
            <w:vAlign w:val="center"/>
          </w:tcPr>
          <w:p w14:paraId="26E59445" w14:textId="77777777" w:rsidR="00DC4020" w:rsidRPr="00AE07E9" w:rsidRDefault="00DC4020" w:rsidP="00264E17">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5075E0E6" w14:textId="77777777" w:rsidR="00DC4020" w:rsidRPr="00741AE6" w:rsidRDefault="00DC4020" w:rsidP="00264E17">
            <w:pPr>
              <w:tabs>
                <w:tab w:val="right" w:leader="dot" w:pos="8680"/>
              </w:tabs>
            </w:pPr>
            <w:r>
              <w:t>2 m/s</w:t>
            </w:r>
          </w:p>
        </w:tc>
        <w:tc>
          <w:tcPr>
            <w:tcW w:w="567" w:type="dxa"/>
            <w:tcBorders>
              <w:top w:val="single" w:sz="4" w:space="0" w:color="auto"/>
              <w:left w:val="single" w:sz="4" w:space="0" w:color="auto"/>
              <w:bottom w:val="single" w:sz="4" w:space="0" w:color="auto"/>
              <w:right w:val="single" w:sz="4" w:space="0" w:color="auto"/>
            </w:tcBorders>
          </w:tcPr>
          <w:p w14:paraId="5541BC7B" w14:textId="77777777" w:rsidR="00DC4020" w:rsidRPr="00AE07E9" w:rsidRDefault="00DC4020" w:rsidP="00264E17">
            <w:pPr>
              <w:tabs>
                <w:tab w:val="right" w:leader="dot" w:pos="8680"/>
              </w:tabs>
              <w:rPr>
                <w:rFonts w:eastAsia="Times New Roman" w:cs="Times New Roman"/>
                <w:lang w:eastAsia="en-GB"/>
              </w:rPr>
            </w:pPr>
          </w:p>
        </w:tc>
      </w:tr>
      <w:tr w:rsidR="00DC4020" w:rsidRPr="00AE07E9" w14:paraId="1C3809AA" w14:textId="77777777" w:rsidTr="00264E17">
        <w:trPr>
          <w:cantSplit/>
          <w:trHeight w:hRule="exact" w:val="170"/>
        </w:trPr>
        <w:tc>
          <w:tcPr>
            <w:tcW w:w="567" w:type="dxa"/>
            <w:vAlign w:val="center"/>
          </w:tcPr>
          <w:p w14:paraId="5A709DFE" w14:textId="77777777" w:rsidR="00DC4020" w:rsidRPr="00AE07E9" w:rsidRDefault="00DC4020" w:rsidP="00264E17">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2D69F895" w14:textId="77777777" w:rsidR="00DC4020" w:rsidRPr="00741AE6" w:rsidRDefault="00DC4020" w:rsidP="00264E17">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557247C4" w14:textId="77777777" w:rsidR="00DC4020" w:rsidRPr="00AE07E9" w:rsidRDefault="00DC4020" w:rsidP="00264E17">
            <w:pPr>
              <w:tabs>
                <w:tab w:val="right" w:leader="dot" w:pos="8680"/>
              </w:tabs>
              <w:rPr>
                <w:rFonts w:eastAsia="Times New Roman" w:cs="Times New Roman"/>
                <w:lang w:eastAsia="en-GB"/>
              </w:rPr>
            </w:pPr>
          </w:p>
        </w:tc>
      </w:tr>
      <w:tr w:rsidR="00DC4020" w:rsidRPr="00AE07E9" w14:paraId="32E3C5C2" w14:textId="77777777" w:rsidTr="00264E17">
        <w:trPr>
          <w:cantSplit/>
          <w:trHeight w:hRule="exact" w:val="567"/>
        </w:trPr>
        <w:tc>
          <w:tcPr>
            <w:tcW w:w="567" w:type="dxa"/>
            <w:vAlign w:val="center"/>
          </w:tcPr>
          <w:p w14:paraId="14612DCA" w14:textId="77777777" w:rsidR="00DC4020" w:rsidRPr="00AE07E9" w:rsidRDefault="00DC4020" w:rsidP="00264E17">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6F264D10" w14:textId="77777777" w:rsidR="00DC4020" w:rsidRPr="00741AE6" w:rsidRDefault="00DC4020" w:rsidP="00264E17">
            <w:pPr>
              <w:tabs>
                <w:tab w:val="right" w:leader="dot" w:pos="8680"/>
              </w:tabs>
            </w:pPr>
            <w:r>
              <w:t>14 m/s</w:t>
            </w:r>
          </w:p>
        </w:tc>
        <w:tc>
          <w:tcPr>
            <w:tcW w:w="567" w:type="dxa"/>
            <w:tcBorders>
              <w:top w:val="single" w:sz="4" w:space="0" w:color="auto"/>
              <w:left w:val="single" w:sz="4" w:space="0" w:color="auto"/>
              <w:bottom w:val="single" w:sz="4" w:space="0" w:color="auto"/>
              <w:right w:val="single" w:sz="4" w:space="0" w:color="auto"/>
            </w:tcBorders>
          </w:tcPr>
          <w:p w14:paraId="2B673EDF" w14:textId="77777777" w:rsidR="00DC4020" w:rsidRPr="00AE07E9" w:rsidRDefault="00DC4020" w:rsidP="00264E17">
            <w:pPr>
              <w:tabs>
                <w:tab w:val="right" w:leader="dot" w:pos="8680"/>
              </w:tabs>
              <w:rPr>
                <w:rFonts w:eastAsia="Times New Roman" w:cs="Times New Roman"/>
                <w:lang w:eastAsia="en-GB"/>
              </w:rPr>
            </w:pPr>
          </w:p>
        </w:tc>
      </w:tr>
    </w:tbl>
    <w:p w14:paraId="152B9C59" w14:textId="77777777" w:rsidR="00201AC2" w:rsidRPr="00201AC2" w:rsidRDefault="00201AC2" w:rsidP="006F3279">
      <w:pPr>
        <w:spacing w:after="240"/>
        <w:rPr>
          <w:szCs w:val="18"/>
        </w:rPr>
        <w:sectPr w:rsidR="00201AC2" w:rsidRPr="00201AC2" w:rsidSect="00642ECD">
          <w:headerReference w:type="even" r:id="rId10"/>
          <w:headerReference w:type="default" r:id="rId11"/>
          <w:footerReference w:type="even" r:id="rId12"/>
          <w:footerReference w:type="default" r:id="rId13"/>
          <w:headerReference w:type="first" r:id="rId14"/>
          <w:footerReference w:type="first" r:id="rId15"/>
          <w:pgSz w:w="11906" w:h="16838" w:code="9"/>
          <w:pgMar w:top="1440" w:right="1440" w:bottom="1440" w:left="1440" w:header="709" w:footer="567" w:gutter="0"/>
          <w:cols w:space="708"/>
          <w:docGrid w:linePitch="360"/>
        </w:sectPr>
      </w:pPr>
    </w:p>
    <w:p w14:paraId="4519AC38" w14:textId="3D14BA20"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sidR="0048722A">
        <w:rPr>
          <w:i/>
          <w:sz w:val="18"/>
          <w:szCs w:val="18"/>
        </w:rPr>
        <w:t>PFM: Forces and motion</w:t>
      </w:r>
      <w:r w:rsidR="0007651D">
        <w:rPr>
          <w:i/>
          <w:sz w:val="18"/>
          <w:szCs w:val="18"/>
        </w:rPr>
        <w:t xml:space="preserve"> &gt; Topic </w:t>
      </w:r>
      <w:r w:rsidR="0048722A">
        <w:rPr>
          <w:i/>
          <w:sz w:val="18"/>
          <w:szCs w:val="18"/>
        </w:rPr>
        <w:t>PFM4: Measuring and calculating motion</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48722A">
        <w:rPr>
          <w:i/>
          <w:sz w:val="18"/>
          <w:szCs w:val="18"/>
        </w:rPr>
        <w:t>PFM4.1: Velocity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F7A2D66" w14:textId="77777777" w:rsidTr="002C79AE">
        <w:tc>
          <w:tcPr>
            <w:tcW w:w="12021" w:type="dxa"/>
            <w:shd w:val="clear" w:color="auto" w:fill="B2A1C7" w:themeFill="accent4" w:themeFillTint="99"/>
          </w:tcPr>
          <w:p w14:paraId="04F0A86E"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1B6C5677" w14:textId="77777777" w:rsidTr="002C79AE">
        <w:tc>
          <w:tcPr>
            <w:tcW w:w="12021" w:type="dxa"/>
            <w:shd w:val="clear" w:color="auto" w:fill="CCC0D9" w:themeFill="accent4" w:themeFillTint="66"/>
          </w:tcPr>
          <w:p w14:paraId="2D2C66B1" w14:textId="39F1244D" w:rsidR="006F3279" w:rsidRPr="00CA4B46" w:rsidRDefault="0048722A" w:rsidP="006F3279">
            <w:pPr>
              <w:spacing w:after="60"/>
              <w:ind w:left="1304"/>
              <w:rPr>
                <w:b/>
                <w:sz w:val="40"/>
                <w:szCs w:val="40"/>
              </w:rPr>
            </w:pPr>
            <w:r>
              <w:rPr>
                <w:b/>
                <w:sz w:val="40"/>
                <w:szCs w:val="40"/>
              </w:rPr>
              <w:t>The difference matters</w:t>
            </w:r>
          </w:p>
        </w:tc>
      </w:tr>
    </w:tbl>
    <w:p w14:paraId="263DD59E" w14:textId="77777777" w:rsidR="006F3279" w:rsidRDefault="006F3279" w:rsidP="00E172C6">
      <w:pPr>
        <w:spacing w:after="180"/>
        <w:rPr>
          <w:b/>
        </w:rPr>
      </w:pPr>
    </w:p>
    <w:p w14:paraId="2D38E5B1"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03DDC5FA" w14:textId="77777777" w:rsidTr="003F16F9">
        <w:trPr>
          <w:trHeight w:val="340"/>
        </w:trPr>
        <w:tc>
          <w:tcPr>
            <w:tcW w:w="2196" w:type="dxa"/>
          </w:tcPr>
          <w:p w14:paraId="7AD0823A" w14:textId="77777777" w:rsidR="003F16F9" w:rsidRDefault="003F16F9" w:rsidP="009F2253">
            <w:pPr>
              <w:spacing w:before="60" w:after="60"/>
            </w:pPr>
            <w:r>
              <w:t xml:space="preserve">Learning </w:t>
            </w:r>
            <w:r w:rsidR="009F2253">
              <w:t>focus</w:t>
            </w:r>
            <w:r>
              <w:t>:</w:t>
            </w:r>
          </w:p>
        </w:tc>
        <w:tc>
          <w:tcPr>
            <w:tcW w:w="6820" w:type="dxa"/>
          </w:tcPr>
          <w:p w14:paraId="2C20DD7D" w14:textId="7A7C8100" w:rsidR="003F16F9" w:rsidRPr="002424F9" w:rsidRDefault="00466236" w:rsidP="0007651D">
            <w:pPr>
              <w:spacing w:before="60" w:after="60"/>
            </w:pPr>
            <w:r w:rsidRPr="002424F9">
              <w:rPr>
                <w:rFonts w:cstheme="minorHAnsi"/>
              </w:rPr>
              <w:t>Velocity and displacement are vector quantities. Velocity measures by how much displacement changes in a given time interval.</w:t>
            </w:r>
          </w:p>
        </w:tc>
      </w:tr>
      <w:tr w:rsidR="003F16F9" w14:paraId="414F113B" w14:textId="77777777" w:rsidTr="003F16F9">
        <w:trPr>
          <w:trHeight w:val="340"/>
        </w:trPr>
        <w:tc>
          <w:tcPr>
            <w:tcW w:w="2196" w:type="dxa"/>
          </w:tcPr>
          <w:p w14:paraId="6E00B8D2" w14:textId="77777777" w:rsidR="003F16F9" w:rsidRDefault="00B75483" w:rsidP="003F16F9">
            <w:pPr>
              <w:spacing w:before="60" w:after="60"/>
            </w:pPr>
            <w:r>
              <w:t>Observable learning outcome</w:t>
            </w:r>
            <w:r w:rsidR="003F16F9">
              <w:t>:</w:t>
            </w:r>
          </w:p>
        </w:tc>
        <w:tc>
          <w:tcPr>
            <w:tcW w:w="6820" w:type="dxa"/>
          </w:tcPr>
          <w:p w14:paraId="2CBF488D" w14:textId="2351239B" w:rsidR="003F16F9" w:rsidRPr="00A50C9C" w:rsidRDefault="000E5BB4" w:rsidP="0007651D">
            <w:pPr>
              <w:spacing w:before="60" w:after="60"/>
              <w:rPr>
                <w:b/>
              </w:rPr>
            </w:pPr>
            <w:r w:rsidRPr="000E5BB4">
              <w:t>Calculate differences in velocity for 1-dimensional and 2-dimensional motion</w:t>
            </w:r>
            <w:r w:rsidR="008E7DC1">
              <w:t>.</w:t>
            </w:r>
          </w:p>
        </w:tc>
      </w:tr>
      <w:tr w:rsidR="000505CA" w14:paraId="055ADAA8" w14:textId="77777777" w:rsidTr="003F16F9">
        <w:trPr>
          <w:trHeight w:val="340"/>
        </w:trPr>
        <w:tc>
          <w:tcPr>
            <w:tcW w:w="2196" w:type="dxa"/>
          </w:tcPr>
          <w:p w14:paraId="1154CD44" w14:textId="77777777" w:rsidR="000505CA" w:rsidRDefault="00AA5B77" w:rsidP="000505CA">
            <w:pPr>
              <w:spacing w:before="60" w:after="60"/>
            </w:pPr>
            <w:r>
              <w:t>Question</w:t>
            </w:r>
            <w:r w:rsidR="000505CA">
              <w:t xml:space="preserve"> type:</w:t>
            </w:r>
          </w:p>
        </w:tc>
        <w:tc>
          <w:tcPr>
            <w:tcW w:w="6820" w:type="dxa"/>
          </w:tcPr>
          <w:p w14:paraId="7D537275" w14:textId="7C65CD63" w:rsidR="000505CA" w:rsidRDefault="002424F9" w:rsidP="0021607B">
            <w:pPr>
              <w:spacing w:before="60" w:after="60"/>
            </w:pPr>
            <w:r>
              <w:t>Simple multiple choice</w:t>
            </w:r>
          </w:p>
        </w:tc>
      </w:tr>
      <w:tr w:rsidR="000505CA" w14:paraId="3F9CA3D4" w14:textId="77777777" w:rsidTr="003F16F9">
        <w:trPr>
          <w:trHeight w:val="340"/>
        </w:trPr>
        <w:tc>
          <w:tcPr>
            <w:tcW w:w="2196" w:type="dxa"/>
          </w:tcPr>
          <w:p w14:paraId="09832518" w14:textId="77777777" w:rsidR="000505CA" w:rsidRDefault="000505CA" w:rsidP="000505CA">
            <w:pPr>
              <w:spacing w:before="60" w:after="60"/>
            </w:pPr>
            <w:r>
              <w:t>Key words:</w:t>
            </w:r>
          </w:p>
        </w:tc>
        <w:tc>
          <w:tcPr>
            <w:tcW w:w="6820" w:type="dxa"/>
            <w:tcBorders>
              <w:bottom w:val="dotted" w:sz="4" w:space="0" w:color="auto"/>
            </w:tcBorders>
          </w:tcPr>
          <w:p w14:paraId="0732B6D4" w14:textId="4C0BA700" w:rsidR="000505CA" w:rsidRDefault="002424F9" w:rsidP="000505CA">
            <w:pPr>
              <w:spacing w:before="60" w:after="60"/>
            </w:pPr>
            <w:r>
              <w:t>Velocity, difference</w:t>
            </w:r>
          </w:p>
        </w:tc>
      </w:tr>
    </w:tbl>
    <w:p w14:paraId="4701B9D5" w14:textId="77777777" w:rsidR="00F72ECC" w:rsidRDefault="00F72ECC" w:rsidP="00F72ECC"/>
    <w:p w14:paraId="2842F7F9"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272FE7A4" w14:textId="77777777" w:rsidR="007F43A6" w:rsidRDefault="00631FFC" w:rsidP="00E639F7">
      <w:pPr>
        <w:spacing w:after="180"/>
        <w:rPr>
          <w:rFonts w:eastAsia="ZapfDingbatsITC" w:cstheme="minorHAnsi"/>
          <w:color w:val="000000"/>
        </w:rPr>
      </w:pPr>
      <w:r>
        <w:t>Students</w:t>
      </w:r>
      <w:r w:rsidRPr="00631FFC">
        <w:t xml:space="preserve"> may not differentiate clearly between the scalar quantity, speed, and the vector quantity, velocity.</w:t>
      </w:r>
      <w:r w:rsidR="00E639F7">
        <w:t xml:space="preserve"> T</w:t>
      </w:r>
      <w:r w:rsidR="00BF1C10">
        <w:t>o be able to describe motion accurately, and to carry out calculations correctly, t</w:t>
      </w:r>
      <w:r w:rsidR="00E639F7">
        <w:t>hey</w:t>
      </w:r>
      <w:r w:rsidR="00E639F7">
        <w:rPr>
          <w:rFonts w:eastAsia="ZapfDingbatsITC" w:cstheme="minorHAnsi"/>
          <w:color w:val="000000"/>
        </w:rPr>
        <w:t xml:space="preserve"> need to be clear about the vector nature of quantities such as displacement, velocity and acceleration</w:t>
      </w:r>
      <w:r w:rsidR="00BF1C10">
        <w:rPr>
          <w:rFonts w:eastAsia="ZapfDingbatsITC" w:cstheme="minorHAnsi"/>
          <w:color w:val="000000"/>
        </w:rPr>
        <w:t xml:space="preserve">. </w:t>
      </w:r>
    </w:p>
    <w:p w14:paraId="7A959C6C" w14:textId="3E2D5EE4" w:rsidR="007F43A6" w:rsidRDefault="007F43A6" w:rsidP="00E639F7">
      <w:pPr>
        <w:spacing w:after="180"/>
        <w:rPr>
          <w:rFonts w:eastAsia="ZapfDingbatsITC" w:cstheme="minorHAnsi"/>
          <w:color w:val="000000"/>
        </w:rPr>
      </w:pPr>
      <w:r>
        <w:rPr>
          <w:rFonts w:eastAsia="ZapfDingbatsITC" w:cstheme="minorHAnsi"/>
          <w:color w:val="000000"/>
        </w:rPr>
        <w:t>R</w:t>
      </w:r>
      <w:r w:rsidR="00BF1C10">
        <w:rPr>
          <w:rFonts w:eastAsia="ZapfDingbatsITC" w:cstheme="minorHAnsi"/>
          <w:color w:val="000000"/>
        </w:rPr>
        <w:t>esearch shows that d</w:t>
      </w:r>
      <w:r w:rsidR="00E639F7">
        <w:rPr>
          <w:rFonts w:eastAsia="ZapfDingbatsITC" w:cstheme="minorHAnsi"/>
          <w:color w:val="000000"/>
        </w:rPr>
        <w:t xml:space="preserve">espite being taught about vectors at school, very many students on undergraduate introductory physics courses in the USA have no </w:t>
      </w:r>
      <w:r w:rsidR="00E639F7">
        <w:rPr>
          <w:rFonts w:eastAsia="ZapfDingbatsITC" w:cstheme="minorHAnsi"/>
          <w:i/>
          <w:iCs/>
          <w:color w:val="000000"/>
        </w:rPr>
        <w:t>useful</w:t>
      </w:r>
      <w:r w:rsidR="00E639F7">
        <w:rPr>
          <w:rFonts w:eastAsia="ZapfDingbatsITC" w:cstheme="minorHAnsi"/>
          <w:color w:val="000000"/>
        </w:rPr>
        <w:t xml:space="preserve"> knowledge of vectors </w:t>
      </w:r>
      <w:r w:rsidR="00E639F7">
        <w:rPr>
          <w:rFonts w:eastAsia="ZapfDingbatsITC" w:cstheme="minorHAnsi"/>
          <w:color w:val="000000"/>
        </w:rPr>
        <w:fldChar w:fldCharType="begin"/>
      </w:r>
      <w:r w:rsidR="00E639F7">
        <w:rPr>
          <w:rFonts w:eastAsia="ZapfDingbatsITC" w:cstheme="minorHAnsi"/>
          <w:color w:val="000000"/>
        </w:rPr>
        <w:instrText xml:space="preserve"> ADDIN ZOTERO_ITEM CSL_CITATION {"citationID":"4J4zCeU2","properties":{"formattedCitation":"(Aguirre, 1988; Knight, 1995)","plainCitation":"(Aguirre, 1988; Knight, 1995)","noteIndex":0},"citationItems":[{"id":169,"uris":["http://zotero.org/users/local/3VO4g2Eh/items/IR26MXDA"],"uri":["http://zotero.org/users/local/3VO4g2Eh/items/IR26MXDA"],"itemData":{"id":169,"type":"article-journal","container-title":"The Physics Teacher","DOI":"10.1119/1.2342490","ISSN":"0031-921X","issue":"4","journalAbbreviation":"The Physics Teacher","language":"en","page":"212-216","source":"DOI.org (Crossref)","title":"Student preconceptions about vector kinematics","volume":"26","author":[{"family":"Aguirre","given":"Jose M."}],"issued":{"date-parts":[["1988",4]]}}},{"id":149,"uris":["http://zotero.org/users/local/3VO4g2Eh/items/N9EPMC2Z"],"uri":["http://zotero.org/users/local/3VO4g2Eh/items/N9EPMC2Z"],"itemData":{"id":149,"type":"article-journal","page":"6","source":"Zotero","title":"The vector knowledge of beginning physics students","author":[{"family":"Knight","given":"Randall D"}],"issued":{"date-parts":[["1995"]]}}}],"schema":"https://github.com/citation-style-language/schema/raw/master/csl-citation.json"} </w:instrText>
      </w:r>
      <w:r w:rsidR="00E639F7">
        <w:rPr>
          <w:rFonts w:eastAsia="ZapfDingbatsITC" w:cstheme="minorHAnsi"/>
          <w:color w:val="000000"/>
        </w:rPr>
        <w:fldChar w:fldCharType="separate"/>
      </w:r>
      <w:r w:rsidR="00E639F7" w:rsidRPr="000A6B92">
        <w:rPr>
          <w:rFonts w:ascii="Calibri" w:hAnsi="Calibri" w:cs="Calibri"/>
        </w:rPr>
        <w:t>(Aguirre, 1988; Knight, 1995)</w:t>
      </w:r>
      <w:r w:rsidR="00E639F7">
        <w:rPr>
          <w:rFonts w:eastAsia="ZapfDingbatsITC" w:cstheme="minorHAnsi"/>
          <w:color w:val="000000"/>
        </w:rPr>
        <w:fldChar w:fldCharType="end"/>
      </w:r>
      <w:r w:rsidR="00E639F7">
        <w:rPr>
          <w:rFonts w:eastAsia="ZapfDingbatsITC" w:cstheme="minorHAnsi"/>
          <w:color w:val="000000"/>
        </w:rPr>
        <w:t xml:space="preserve">. </w:t>
      </w:r>
    </w:p>
    <w:p w14:paraId="0672BDC8" w14:textId="6628C163" w:rsidR="00E639F7" w:rsidRPr="00BF1C10" w:rsidRDefault="00E639F7" w:rsidP="00797CBA">
      <w:pPr>
        <w:spacing w:after="180"/>
        <w:rPr>
          <w:rFonts w:eastAsia="ZapfDingbatsITC" w:cstheme="minorHAnsi"/>
          <w:color w:val="000000"/>
        </w:rPr>
      </w:pPr>
      <w:r>
        <w:rPr>
          <w:rFonts w:eastAsia="ZapfDingbatsITC" w:cstheme="minorHAnsi"/>
          <w:color w:val="000000"/>
        </w:rPr>
        <w:t xml:space="preserve">Students’ misunderstandings of vector ideas may be compounded by the different approaches taken in school mathematics and physics teaching: although students may be able to add and subtract column vectors in mathematics, graphical addition and subtraction of vectors of the sort more likely to be encountered in physics proved more problematic </w:t>
      </w:r>
      <w:r>
        <w:rPr>
          <w:rFonts w:eastAsia="ZapfDingbatsITC" w:cstheme="minorHAnsi"/>
          <w:color w:val="000000"/>
        </w:rPr>
        <w:fldChar w:fldCharType="begin"/>
      </w:r>
      <w:r>
        <w:rPr>
          <w:rFonts w:eastAsia="ZapfDingbatsITC" w:cstheme="minorHAnsi"/>
          <w:color w:val="000000"/>
        </w:rPr>
        <w:instrText xml:space="preserve"> ADDIN ZOTERO_ITEM CSL_CITATION {"citationID":"rceUYDPA","properties":{"formattedCitation":"(Tairab {\\i{}et al.}, 2020)","plainCitation":"(Tairab et al., 2020)","noteIndex":0},"citationItems":[{"id":176,"uris":["http://zotero.org/users/local/3VO4g2Eh/items/8RU2CM9W"],"uri":["http://zotero.org/users/local/3VO4g2Eh/items/8RU2CM9W"],"itemData":{"id":176,"type":"article-journal","abstract":"Studies on student learning of scientific concepts have shown that students often experience various difficulties in understanding basic physics concepts such as vector quantities, as a result of formal and informal learning. The purpose of the present study is to document Grade 11 students’ difficulties in understanding vectors and their associated concepts. Specifically, the study tried to find answers to questions about the overall level of difficulty experienced by Grade 11 students about vectors, the nature of these difficulties, and their association with operations, such as scalars, adding vectors graphically, determining vector magnitude and direction, and multiplying vectors by numbers. Altogether, 58 Grade 11 students participated in this study. The study employed a specifically adapted test to assess participants’ understanding of vectors in relation to: (1) identifying whether students can distinguish between vectors and scalars, (2) adding vectors graphically, (3) determining the vector magnitude and direction, and (4) multiplying vectors by numbers. The findings suggested that, although most students were able to distinguish between vectors and scalars, they had experienced various difficulties in understanding operations in relation to adding vectors, graphically and mathematically, determining vector magnitudes and directions, and multiplying vectors by numbers. The findings were discussed within the recent UAE educational reform policy.","container-title":"Physics Education","DOI":"10.1088/1361-6552/aba107","ISSN":"0031-9120, 1361-6552","issue":"5","journalAbbreviation":"Phys. Educ.","language":"en","page":"055029","source":"DOI.org (Crossref)","title":"Examining Grade 11 science students’ difficulties in learning about vector operations","volume":"55","author":[{"family":"Tairab","given":"Hassan"},{"family":"Al Arabi","given":"Khaleel"},{"family":"Rabbani","given":"Lutfieh"},{"family":"Hamad","given":"Sara"}],"issued":{"date-parts":[["2020",9]]}}}],"schema":"https://github.com/citation-style-language/schema/raw/master/csl-citation.json"} </w:instrText>
      </w:r>
      <w:r>
        <w:rPr>
          <w:rFonts w:eastAsia="ZapfDingbatsITC" w:cstheme="minorHAnsi"/>
          <w:color w:val="000000"/>
        </w:rPr>
        <w:fldChar w:fldCharType="separate"/>
      </w:r>
      <w:r w:rsidRPr="004347BF">
        <w:rPr>
          <w:rFonts w:ascii="Calibri" w:hAnsi="Calibri" w:cs="Calibri"/>
          <w:szCs w:val="24"/>
        </w:rPr>
        <w:t xml:space="preserve">(Tairab </w:t>
      </w:r>
      <w:r w:rsidRPr="004347BF">
        <w:rPr>
          <w:rFonts w:ascii="Calibri" w:hAnsi="Calibri" w:cs="Calibri"/>
          <w:i/>
          <w:iCs/>
          <w:szCs w:val="24"/>
        </w:rPr>
        <w:t>et al.</w:t>
      </w:r>
      <w:r w:rsidRPr="004347BF">
        <w:rPr>
          <w:rFonts w:ascii="Calibri" w:hAnsi="Calibri" w:cs="Calibri"/>
          <w:szCs w:val="24"/>
        </w:rPr>
        <w:t>, 2020)</w:t>
      </w:r>
      <w:r>
        <w:rPr>
          <w:rFonts w:eastAsia="ZapfDingbatsITC" w:cstheme="minorHAnsi"/>
          <w:color w:val="000000"/>
        </w:rPr>
        <w:fldChar w:fldCharType="end"/>
      </w:r>
      <w:r>
        <w:rPr>
          <w:rFonts w:eastAsia="ZapfDingbatsITC" w:cstheme="minorHAnsi"/>
          <w:color w:val="000000"/>
        </w:rPr>
        <w:t>. It is important, therefore, to establish a good understanding of displacement and velocity as vectors before studying accelerations and forces.</w:t>
      </w:r>
    </w:p>
    <w:p w14:paraId="40ADF21F" w14:textId="77777777"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14:paraId="7E04162A" w14:textId="77777777" w:rsidR="00BF1C10" w:rsidRPr="00AE7928" w:rsidRDefault="00BF1C10" w:rsidP="00BF1C10">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7DD343B0" w14:textId="77777777" w:rsidR="00BF1C10" w:rsidRDefault="00BF1C10" w:rsidP="00BF1C10">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2CD8AFA6" w14:textId="77777777" w:rsidR="00BF1C10" w:rsidRPr="00816065" w:rsidRDefault="00BF1C10" w:rsidP="00BF1C10">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0FD73EC3" w14:textId="77777777" w:rsidR="00BF1C10" w:rsidRDefault="00BF1C10" w:rsidP="00BF1C10">
      <w:pPr>
        <w:spacing w:after="180"/>
        <w:rPr>
          <w:rFonts w:cstheme="minorHAnsi"/>
          <w:i/>
        </w:rPr>
      </w:pPr>
      <w:r w:rsidRPr="00AE7928">
        <w:rPr>
          <w:rFonts w:cstheme="minorHAnsi"/>
          <w:i/>
        </w:rPr>
        <w:t>Differentiation</w:t>
      </w:r>
    </w:p>
    <w:p w14:paraId="4F8F6EF1" w14:textId="77777777" w:rsidR="00BF1C10" w:rsidRPr="00AE7928" w:rsidRDefault="00BF1C10" w:rsidP="00BF1C10">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14:paraId="7DA41069" w14:textId="77777777" w:rsidR="003D35E9" w:rsidRDefault="003D35E9">
      <w:pPr>
        <w:spacing w:after="200" w:line="276" w:lineRule="auto"/>
        <w:rPr>
          <w:b/>
          <w:color w:val="5F497A" w:themeColor="accent4" w:themeShade="BF"/>
          <w:sz w:val="24"/>
        </w:rPr>
      </w:pPr>
      <w:r>
        <w:rPr>
          <w:b/>
          <w:color w:val="5F497A" w:themeColor="accent4" w:themeShade="BF"/>
          <w:sz w:val="24"/>
        </w:rPr>
        <w:br w:type="page"/>
      </w:r>
    </w:p>
    <w:p w14:paraId="50AAA320" w14:textId="6B88E41D"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14:paraId="3D40E887" w14:textId="41AC8C6D" w:rsidR="00BF6C8A" w:rsidRDefault="00BF1C10" w:rsidP="00BF6C8A">
      <w:pPr>
        <w:spacing w:after="180"/>
      </w:pPr>
      <w:r>
        <w:t>1. A</w:t>
      </w:r>
      <w:r>
        <w:tab/>
        <w:t>2. D</w:t>
      </w:r>
    </w:p>
    <w:p w14:paraId="7E255E14" w14:textId="77777777"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7A9719B3" w14:textId="118E26F7" w:rsidR="00A01222" w:rsidRDefault="009A4D8B" w:rsidP="00A01222">
      <w:pPr>
        <w:spacing w:after="180"/>
      </w:pPr>
      <w:r w:rsidRPr="009A4D8B">
        <w:t>In question 1, both velocities have the same direction and so have the same sign with respect to this direction.</w:t>
      </w:r>
      <w:r w:rsidR="00910826">
        <w:t xml:space="preserve"> </w:t>
      </w:r>
      <w:r>
        <w:t>The magnitude of the difference between the velocities is the simple difference between the speeds</w:t>
      </w:r>
      <w:r w:rsidR="00395338">
        <w:t xml:space="preserve"> (8 m/s - 6 m/s = 2 m/s).</w:t>
      </w:r>
    </w:p>
    <w:p w14:paraId="4AFDD2E8" w14:textId="3C55F383" w:rsidR="009A4D8B" w:rsidRDefault="009A4D8B" w:rsidP="00A01222">
      <w:pPr>
        <w:spacing w:after="180"/>
      </w:pPr>
      <w:r>
        <w:t>In question 2, the velocities are in opposite directions</w:t>
      </w:r>
      <w:r w:rsidR="00395338">
        <w:t>, so if the first cyclist has a velocity of +8 m/s, the second one will have a velocity of -6 m/s</w:t>
      </w:r>
      <w:r>
        <w:t>.</w:t>
      </w:r>
      <w:r w:rsidR="00910826">
        <w:t xml:space="preserve"> </w:t>
      </w:r>
      <w:r>
        <w:t xml:space="preserve">The magnitude of the difference between these velocities is </w:t>
      </w:r>
      <w:r w:rsidR="00395338">
        <w:t>8 m/s - (-6m/s) = 8 m/s + 6 m/s = 14 m/s</w:t>
      </w:r>
      <w:r>
        <w:t>.</w:t>
      </w:r>
    </w:p>
    <w:p w14:paraId="613AA53B" w14:textId="77777777" w:rsidR="00AB6DD1" w:rsidRDefault="00631087" w:rsidP="00A01222">
      <w:pPr>
        <w:spacing w:after="180"/>
      </w:pPr>
      <w:r>
        <w:t>Most students should answer question 1</w:t>
      </w:r>
      <w:r w:rsidRPr="00631087">
        <w:t xml:space="preserve"> </w:t>
      </w:r>
      <w:r>
        <w:t>correctly</w:t>
      </w:r>
      <w:r w:rsidR="00AB6DD1">
        <w:t>.</w:t>
      </w:r>
    </w:p>
    <w:p w14:paraId="6956F3CA" w14:textId="63C5C64E" w:rsidR="009A4D8B" w:rsidRPr="009A4D8B" w:rsidRDefault="00AB6DD1" w:rsidP="00A01222">
      <w:pPr>
        <w:spacing w:after="180"/>
      </w:pPr>
      <w:r>
        <w:t>T</w:t>
      </w:r>
      <w:r w:rsidR="00631087">
        <w:t xml:space="preserve">hose that do not have a clear understanding </w:t>
      </w:r>
      <w:r>
        <w:t xml:space="preserve">that velocities in opposite directions have opposite signs, </w:t>
      </w:r>
      <w:r w:rsidR="00631087">
        <w:t xml:space="preserve">are likely to </w:t>
      </w:r>
      <w:r>
        <w:t xml:space="preserve">answer question 2 wrongly. Q2 could also be answered wrongly by students who are working out the difference in </w:t>
      </w:r>
      <w:r w:rsidRPr="00AB6DD1">
        <w:rPr>
          <w:i/>
        </w:rPr>
        <w:t>speed</w:t>
      </w:r>
      <w:r>
        <w:t>, or by those who took away the negative number wrongly.</w:t>
      </w:r>
    </w:p>
    <w:p w14:paraId="2972857F" w14:textId="53E6AEF3" w:rsidR="00D56ED7" w:rsidRDefault="009A4D8B" w:rsidP="00A01222">
      <w:pPr>
        <w:spacing w:after="180"/>
      </w:pPr>
      <w:r w:rsidRPr="004F039C">
        <w:t xml:space="preserve">If students have </w:t>
      </w:r>
      <w:r>
        <w:t>misunderstanding</w:t>
      </w:r>
      <w:r w:rsidRPr="004F039C">
        <w:t>s about</w:t>
      </w:r>
      <w:r>
        <w:t xml:space="preserve"> how to calculate the difference</w:t>
      </w:r>
      <w:r w:rsidR="00AB6DD1">
        <w:t xml:space="preserve"> of two velocities</w:t>
      </w:r>
      <w:r>
        <w:t xml:space="preserve">, </w:t>
      </w:r>
      <w:r w:rsidR="00D56ED7">
        <w:t xml:space="preserve">it can help to </w:t>
      </w:r>
      <w:r w:rsidR="00832AD6">
        <w:t>work out how far apart they would be after one second</w:t>
      </w:r>
      <w:r w:rsidR="00832AD6">
        <w:t>, moving at a constant velocity,</w:t>
      </w:r>
      <w:r w:rsidR="00832AD6">
        <w:t xml:space="preserve"> if they started in the same place.</w:t>
      </w:r>
      <w:r w:rsidR="00832AD6">
        <w:t xml:space="preserve"> The bigger the difference in their velocities, the further apart they should be.</w:t>
      </w:r>
    </w:p>
    <w:p w14:paraId="11C1F2B9" w14:textId="1894CA51" w:rsidR="00A01222" w:rsidRPr="00DC30AC" w:rsidRDefault="00A01222" w:rsidP="00A01222">
      <w:pPr>
        <w:spacing w:after="180"/>
      </w:pPr>
      <w:r w:rsidRPr="00DC30AC">
        <w:t xml:space="preserve">The following BEST ‘response </w:t>
      </w:r>
      <w:r w:rsidR="00F2483A" w:rsidRPr="00DC30AC">
        <w:t>activit</w:t>
      </w:r>
      <w:r w:rsidR="00832AD6">
        <w:t>y</w:t>
      </w:r>
      <w:r w:rsidRPr="00DC30AC">
        <w:t>’ could be used in follow-up to this diagnostic question:</w:t>
      </w:r>
    </w:p>
    <w:p w14:paraId="58895F13" w14:textId="09D846C2" w:rsidR="00A01222" w:rsidRDefault="00A01222" w:rsidP="00A01222">
      <w:pPr>
        <w:pStyle w:val="ListParagraph"/>
        <w:numPr>
          <w:ilvl w:val="0"/>
          <w:numId w:val="1"/>
        </w:numPr>
        <w:spacing w:after="180"/>
      </w:pPr>
      <w:r w:rsidRPr="00DC30AC">
        <w:t xml:space="preserve">Response </w:t>
      </w:r>
      <w:r w:rsidR="00F2483A" w:rsidRPr="00DC30AC">
        <w:t>activity</w:t>
      </w:r>
      <w:r w:rsidRPr="00DC30AC">
        <w:t xml:space="preserve">: </w:t>
      </w:r>
      <w:r w:rsidR="00832AD6">
        <w:t>Bumps and orbits</w:t>
      </w:r>
    </w:p>
    <w:p w14:paraId="29113AC3" w14:textId="77777777" w:rsidR="003117F6" w:rsidRPr="002C79AE" w:rsidRDefault="00CC78A5" w:rsidP="00026DEC">
      <w:pPr>
        <w:spacing w:after="180"/>
        <w:rPr>
          <w:b/>
          <w:color w:val="5F497A" w:themeColor="accent4" w:themeShade="BF"/>
          <w:sz w:val="24"/>
        </w:rPr>
      </w:pPr>
      <w:bookmarkStart w:id="0" w:name="_GoBack"/>
      <w:bookmarkEnd w:id="0"/>
      <w:r w:rsidRPr="002C79AE">
        <w:rPr>
          <w:b/>
          <w:color w:val="5F497A" w:themeColor="accent4" w:themeShade="BF"/>
          <w:sz w:val="24"/>
        </w:rPr>
        <w:t>Acknowledgments</w:t>
      </w:r>
    </w:p>
    <w:p w14:paraId="15082309" w14:textId="4CB0772D" w:rsidR="00D278E8" w:rsidRDefault="00D278E8" w:rsidP="00E172C6">
      <w:pPr>
        <w:spacing w:after="180"/>
      </w:pPr>
      <w:r>
        <w:t xml:space="preserve">Developed </w:t>
      </w:r>
      <w:r w:rsidR="0015356E">
        <w:t xml:space="preserve">by </w:t>
      </w:r>
      <w:r w:rsidR="0027331C">
        <w:t>Simon Carson</w:t>
      </w:r>
      <w:r w:rsidR="0015356E">
        <w:t xml:space="preserve"> (UYSEG</w:t>
      </w:r>
      <w:r w:rsidR="0027331C">
        <w:t>).</w:t>
      </w:r>
    </w:p>
    <w:p w14:paraId="7434BBBA" w14:textId="105540CE" w:rsidR="00CC78A5" w:rsidRDefault="00D278E8" w:rsidP="00E172C6">
      <w:pPr>
        <w:spacing w:after="180"/>
      </w:pPr>
      <w:r w:rsidRPr="0045323E">
        <w:t xml:space="preserve">Images: </w:t>
      </w:r>
      <w:r w:rsidR="0027331C">
        <w:t>Simon Carson</w:t>
      </w:r>
      <w:r w:rsidR="007D536F">
        <w:t xml:space="preserve"> (UYSEG)</w:t>
      </w:r>
      <w:r w:rsidR="007F43A6">
        <w:t xml:space="preserve">, photograph </w:t>
      </w:r>
      <w:r w:rsidR="007F43A6" w:rsidRPr="007F43A6">
        <w:t>by Manfred Richter from Pixabay</w:t>
      </w:r>
      <w:r w:rsidR="0027331C">
        <w:t>.</w:t>
      </w:r>
    </w:p>
    <w:p w14:paraId="2612B5E6" w14:textId="741862D9"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08C2560C" w14:textId="77777777" w:rsidR="0027331C" w:rsidRPr="002D42C0" w:rsidRDefault="0027331C" w:rsidP="007F43A6">
      <w:pPr>
        <w:pStyle w:val="Bibliography"/>
        <w:spacing w:after="120"/>
        <w:ind w:left="426" w:hanging="426"/>
        <w:rPr>
          <w:rFonts w:ascii="Calibri" w:hAnsi="Calibri" w:cs="Calibri"/>
        </w:rPr>
      </w:pPr>
      <w:r w:rsidRPr="002D42C0">
        <w:rPr>
          <w:b/>
          <w:color w:val="5F497A" w:themeColor="accent4" w:themeShade="BF"/>
        </w:rPr>
        <w:fldChar w:fldCharType="begin"/>
      </w:r>
      <w:r w:rsidRPr="002D42C0">
        <w:rPr>
          <w:b/>
          <w:color w:val="5F497A" w:themeColor="accent4" w:themeShade="BF"/>
        </w:rPr>
        <w:instrText xml:space="preserve"> ADDIN ZOTERO_BIBL {"uncited":[],"omitted":[],"custom":[]} CSL_BIBLIOGRAPHY </w:instrText>
      </w:r>
      <w:r w:rsidRPr="002D42C0">
        <w:rPr>
          <w:b/>
          <w:color w:val="5F497A" w:themeColor="accent4" w:themeShade="BF"/>
        </w:rPr>
        <w:fldChar w:fldCharType="separate"/>
      </w:r>
      <w:r w:rsidRPr="002D42C0">
        <w:rPr>
          <w:rFonts w:ascii="Calibri" w:hAnsi="Calibri" w:cs="Calibri"/>
        </w:rPr>
        <w:t xml:space="preserve">Aguirre, J. M. (1988) Student preconceptions about vector kinematics, </w:t>
      </w:r>
      <w:r w:rsidRPr="002D42C0">
        <w:rPr>
          <w:rFonts w:ascii="Calibri" w:hAnsi="Calibri" w:cs="Calibri"/>
          <w:i/>
          <w:iCs/>
        </w:rPr>
        <w:t>The Physics Teacher</w:t>
      </w:r>
      <w:r w:rsidRPr="002D42C0">
        <w:rPr>
          <w:rFonts w:ascii="Calibri" w:hAnsi="Calibri" w:cs="Calibri"/>
        </w:rPr>
        <w:t>, 26(4), pp. 212–216. doi: 10.1119/1.2342490.</w:t>
      </w:r>
    </w:p>
    <w:p w14:paraId="226BC7F4" w14:textId="77777777" w:rsidR="0027331C" w:rsidRPr="002D42C0" w:rsidRDefault="0027331C" w:rsidP="007F43A6">
      <w:pPr>
        <w:pStyle w:val="Bibliography"/>
        <w:spacing w:after="120"/>
        <w:ind w:left="426" w:hanging="426"/>
        <w:rPr>
          <w:rFonts w:ascii="Calibri" w:hAnsi="Calibri" w:cs="Calibri"/>
        </w:rPr>
      </w:pPr>
      <w:r w:rsidRPr="002D42C0">
        <w:rPr>
          <w:rFonts w:ascii="Calibri" w:hAnsi="Calibri" w:cs="Calibri"/>
        </w:rPr>
        <w:t>Knight, R. D. (1995) The vector knowledge of beginning physics students, p. 6.</w:t>
      </w:r>
    </w:p>
    <w:p w14:paraId="6B376C27" w14:textId="77777777" w:rsidR="0027331C" w:rsidRPr="002D42C0" w:rsidRDefault="0027331C" w:rsidP="007F43A6">
      <w:pPr>
        <w:pStyle w:val="Bibliography"/>
        <w:spacing w:after="120"/>
        <w:ind w:left="426" w:hanging="426"/>
        <w:rPr>
          <w:rFonts w:ascii="Calibri" w:hAnsi="Calibri" w:cs="Calibri"/>
        </w:rPr>
      </w:pPr>
      <w:proofErr w:type="spellStart"/>
      <w:r w:rsidRPr="002D42C0">
        <w:rPr>
          <w:rFonts w:ascii="Calibri" w:hAnsi="Calibri" w:cs="Calibri"/>
        </w:rPr>
        <w:t>Tairab</w:t>
      </w:r>
      <w:proofErr w:type="spellEnd"/>
      <w:r w:rsidRPr="002D42C0">
        <w:rPr>
          <w:rFonts w:ascii="Calibri" w:hAnsi="Calibri" w:cs="Calibri"/>
        </w:rPr>
        <w:t xml:space="preserve">, H. </w:t>
      </w:r>
      <w:r w:rsidRPr="002D42C0">
        <w:rPr>
          <w:rFonts w:ascii="Calibri" w:hAnsi="Calibri" w:cs="Calibri"/>
          <w:i/>
          <w:iCs/>
        </w:rPr>
        <w:t>et al.</w:t>
      </w:r>
      <w:r w:rsidRPr="002D42C0">
        <w:rPr>
          <w:rFonts w:ascii="Calibri" w:hAnsi="Calibri" w:cs="Calibri"/>
        </w:rPr>
        <w:t xml:space="preserve"> (2020) Examining Grade 11 science students’ difficulties in learning about vector operations, </w:t>
      </w:r>
      <w:r w:rsidRPr="002D42C0">
        <w:rPr>
          <w:rFonts w:ascii="Calibri" w:hAnsi="Calibri" w:cs="Calibri"/>
          <w:i/>
          <w:iCs/>
        </w:rPr>
        <w:t>Physics Education</w:t>
      </w:r>
      <w:r w:rsidRPr="002D42C0">
        <w:rPr>
          <w:rFonts w:ascii="Calibri" w:hAnsi="Calibri" w:cs="Calibri"/>
        </w:rPr>
        <w:t>, 55(5), p. 055029. doi: 10.1088/1361-6552/aba107.</w:t>
      </w:r>
    </w:p>
    <w:p w14:paraId="669522A1" w14:textId="22BB86BD" w:rsidR="0027331C" w:rsidRPr="002D42C0" w:rsidRDefault="0027331C" w:rsidP="007F43A6">
      <w:pPr>
        <w:spacing w:after="120"/>
        <w:ind w:left="426" w:hanging="426"/>
        <w:rPr>
          <w:b/>
          <w:color w:val="5F497A" w:themeColor="accent4" w:themeShade="BF"/>
        </w:rPr>
      </w:pPr>
      <w:r w:rsidRPr="002D42C0">
        <w:rPr>
          <w:b/>
          <w:color w:val="5F497A" w:themeColor="accent4" w:themeShade="BF"/>
        </w:rPr>
        <w:fldChar w:fldCharType="end"/>
      </w:r>
    </w:p>
    <w:sectPr w:rsidR="0027331C" w:rsidRPr="002D42C0" w:rsidSect="00642ECD">
      <w:headerReference w:type="default" r:id="rId16"/>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F1CAFD" w14:textId="77777777" w:rsidR="00114A8E" w:rsidRDefault="00114A8E" w:rsidP="000B473B">
      <w:r>
        <w:separator/>
      </w:r>
    </w:p>
  </w:endnote>
  <w:endnote w:type="continuationSeparator" w:id="0">
    <w:p w14:paraId="4F8C4AB1" w14:textId="77777777" w:rsidR="00114A8E" w:rsidRDefault="00114A8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FE462" w14:textId="77777777" w:rsidR="00910826" w:rsidRDefault="009108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EA6D8" w14:textId="3DB0C4D4"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12218B1" wp14:editId="241A2B40">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0F589C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w:t>
    </w:r>
    <w:r w:rsidR="00910826">
      <w:rPr>
        <w:sz w:val="16"/>
        <w:szCs w:val="16"/>
      </w:rPr>
      <w:t xml:space="preserve">, </w:t>
    </w:r>
    <w:r>
      <w:rPr>
        <w:sz w:val="16"/>
        <w:szCs w:val="16"/>
      </w:rPr>
      <w:t>the Salters’ Institute</w:t>
    </w:r>
    <w:r w:rsidR="00910826">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rsidR="00497ABE">
      <w:rPr>
        <w:noProof/>
      </w:rPr>
      <w:t>1</w:t>
    </w:r>
    <w:r>
      <w:rPr>
        <w:noProof/>
      </w:rPr>
      <w:fldChar w:fldCharType="end"/>
    </w:r>
  </w:p>
  <w:p w14:paraId="75538BD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14:paraId="21290CCE" w14:textId="77777777"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18052" w14:textId="77777777" w:rsidR="00910826" w:rsidRDefault="009108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03BE8A" w14:textId="77777777" w:rsidR="00114A8E" w:rsidRDefault="00114A8E" w:rsidP="000B473B">
      <w:r>
        <w:separator/>
      </w:r>
    </w:p>
  </w:footnote>
  <w:footnote w:type="continuationSeparator" w:id="0">
    <w:p w14:paraId="5C404EE6" w14:textId="77777777" w:rsidR="00114A8E" w:rsidRDefault="00114A8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1BC5" w14:textId="77777777" w:rsidR="00910826" w:rsidRDefault="009108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0E386"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D25E164" wp14:editId="41448F32">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E365125" wp14:editId="04D3EC6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3C8A7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D1699" w14:textId="77777777" w:rsidR="00910826" w:rsidRDefault="0091082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8C226"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AF9EDC6" wp14:editId="01238F4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C3BB802" wp14:editId="2A0F072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4BA2A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7B4CABBE"/>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912930"/>
    <w:multiLevelType w:val="hybridMultilevel"/>
    <w:tmpl w:val="D242A542"/>
    <w:lvl w:ilvl="0" w:tplc="DE027036">
      <w:start w:val="1"/>
      <w:numFmt w:val="decimal"/>
      <w:lvlText w:val="%1"/>
      <w:lvlJc w:val="left"/>
      <w:pPr>
        <w:ind w:left="360" w:hanging="360"/>
      </w:pPr>
      <w:rPr>
        <w:rFonts w:hint="default"/>
        <w:b/>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339F1EFA"/>
    <w:multiLevelType w:val="hybridMultilevel"/>
    <w:tmpl w:val="9D4AAB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FEC29F4"/>
    <w:multiLevelType w:val="hybridMultilevel"/>
    <w:tmpl w:val="CDE419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ABE"/>
    <w:rsid w:val="00015578"/>
    <w:rsid w:val="00024731"/>
    <w:rsid w:val="00026DEC"/>
    <w:rsid w:val="00037B85"/>
    <w:rsid w:val="000505CA"/>
    <w:rsid w:val="0007651D"/>
    <w:rsid w:val="0009089A"/>
    <w:rsid w:val="000947E2"/>
    <w:rsid w:val="00095E04"/>
    <w:rsid w:val="000A0D12"/>
    <w:rsid w:val="000B473B"/>
    <w:rsid w:val="000D0E89"/>
    <w:rsid w:val="000E2689"/>
    <w:rsid w:val="000E5BB4"/>
    <w:rsid w:val="00114A8E"/>
    <w:rsid w:val="00142613"/>
    <w:rsid w:val="00144DA7"/>
    <w:rsid w:val="0015356E"/>
    <w:rsid w:val="00161D3F"/>
    <w:rsid w:val="001915D4"/>
    <w:rsid w:val="001A1FED"/>
    <w:rsid w:val="001A40E2"/>
    <w:rsid w:val="001C4805"/>
    <w:rsid w:val="00201AC2"/>
    <w:rsid w:val="00214608"/>
    <w:rsid w:val="0021607B"/>
    <w:rsid w:val="002178AC"/>
    <w:rsid w:val="0022547C"/>
    <w:rsid w:val="002424F9"/>
    <w:rsid w:val="0025410A"/>
    <w:rsid w:val="0027331C"/>
    <w:rsid w:val="0027553E"/>
    <w:rsid w:val="0028012F"/>
    <w:rsid w:val="002828DF"/>
    <w:rsid w:val="00287876"/>
    <w:rsid w:val="00292C53"/>
    <w:rsid w:val="00294E22"/>
    <w:rsid w:val="002B5D71"/>
    <w:rsid w:val="002C22EA"/>
    <w:rsid w:val="002C59BA"/>
    <w:rsid w:val="002C79AE"/>
    <w:rsid w:val="002D42C0"/>
    <w:rsid w:val="00301AA9"/>
    <w:rsid w:val="003117F6"/>
    <w:rsid w:val="003533B8"/>
    <w:rsid w:val="003752BE"/>
    <w:rsid w:val="00395338"/>
    <w:rsid w:val="003A346A"/>
    <w:rsid w:val="003B2917"/>
    <w:rsid w:val="003B541B"/>
    <w:rsid w:val="003D35E9"/>
    <w:rsid w:val="003E2B2F"/>
    <w:rsid w:val="003E6046"/>
    <w:rsid w:val="003F16F9"/>
    <w:rsid w:val="00430C1F"/>
    <w:rsid w:val="00442595"/>
    <w:rsid w:val="0045323E"/>
    <w:rsid w:val="004537FC"/>
    <w:rsid w:val="00466236"/>
    <w:rsid w:val="0048722A"/>
    <w:rsid w:val="00497ABE"/>
    <w:rsid w:val="004B0EE1"/>
    <w:rsid w:val="004B1C32"/>
    <w:rsid w:val="004C5D20"/>
    <w:rsid w:val="004D0D83"/>
    <w:rsid w:val="004E1DF1"/>
    <w:rsid w:val="004E5592"/>
    <w:rsid w:val="0050055B"/>
    <w:rsid w:val="00524710"/>
    <w:rsid w:val="00524B29"/>
    <w:rsid w:val="00555342"/>
    <w:rsid w:val="005560E2"/>
    <w:rsid w:val="00592AC7"/>
    <w:rsid w:val="005A452E"/>
    <w:rsid w:val="005A6EE7"/>
    <w:rsid w:val="005D3F91"/>
    <w:rsid w:val="005F0ABA"/>
    <w:rsid w:val="005F1A7B"/>
    <w:rsid w:val="00631087"/>
    <w:rsid w:val="00631FFC"/>
    <w:rsid w:val="006355D8"/>
    <w:rsid w:val="00642ECD"/>
    <w:rsid w:val="006502A0"/>
    <w:rsid w:val="006772F5"/>
    <w:rsid w:val="00694E76"/>
    <w:rsid w:val="006A4440"/>
    <w:rsid w:val="006B0615"/>
    <w:rsid w:val="006D166B"/>
    <w:rsid w:val="006F3279"/>
    <w:rsid w:val="00704AEE"/>
    <w:rsid w:val="00722F9A"/>
    <w:rsid w:val="007237AE"/>
    <w:rsid w:val="00754539"/>
    <w:rsid w:val="0077646D"/>
    <w:rsid w:val="00781BC6"/>
    <w:rsid w:val="00797CBA"/>
    <w:rsid w:val="007A3C86"/>
    <w:rsid w:val="007A683E"/>
    <w:rsid w:val="007A748B"/>
    <w:rsid w:val="007C26E1"/>
    <w:rsid w:val="007D1D65"/>
    <w:rsid w:val="007D536F"/>
    <w:rsid w:val="007E0A9E"/>
    <w:rsid w:val="007E5309"/>
    <w:rsid w:val="007F43A6"/>
    <w:rsid w:val="00800DE1"/>
    <w:rsid w:val="00813F47"/>
    <w:rsid w:val="00832AD6"/>
    <w:rsid w:val="008450D6"/>
    <w:rsid w:val="0085527E"/>
    <w:rsid w:val="00856FCA"/>
    <w:rsid w:val="00873B8C"/>
    <w:rsid w:val="00876C99"/>
    <w:rsid w:val="00880E3B"/>
    <w:rsid w:val="008A405F"/>
    <w:rsid w:val="008C10FA"/>
    <w:rsid w:val="008C7F34"/>
    <w:rsid w:val="008E580C"/>
    <w:rsid w:val="008E7DC1"/>
    <w:rsid w:val="0090047A"/>
    <w:rsid w:val="00910826"/>
    <w:rsid w:val="00925026"/>
    <w:rsid w:val="00925E14"/>
    <w:rsid w:val="00931264"/>
    <w:rsid w:val="00942A4B"/>
    <w:rsid w:val="00961D59"/>
    <w:rsid w:val="00993685"/>
    <w:rsid w:val="009A4D8B"/>
    <w:rsid w:val="009B2D55"/>
    <w:rsid w:val="009C0343"/>
    <w:rsid w:val="009E0D11"/>
    <w:rsid w:val="009F2253"/>
    <w:rsid w:val="00A01222"/>
    <w:rsid w:val="00A24A16"/>
    <w:rsid w:val="00A37D14"/>
    <w:rsid w:val="00A6111E"/>
    <w:rsid w:val="00A6168B"/>
    <w:rsid w:val="00A62028"/>
    <w:rsid w:val="00A62617"/>
    <w:rsid w:val="00AA5B77"/>
    <w:rsid w:val="00AA6236"/>
    <w:rsid w:val="00AB6AE7"/>
    <w:rsid w:val="00AB6DD1"/>
    <w:rsid w:val="00AD21F5"/>
    <w:rsid w:val="00AF7640"/>
    <w:rsid w:val="00B06225"/>
    <w:rsid w:val="00B17DFC"/>
    <w:rsid w:val="00B23C7A"/>
    <w:rsid w:val="00B305F5"/>
    <w:rsid w:val="00B46FF9"/>
    <w:rsid w:val="00B47E1D"/>
    <w:rsid w:val="00B75483"/>
    <w:rsid w:val="00BA7952"/>
    <w:rsid w:val="00BB44B4"/>
    <w:rsid w:val="00BC13CD"/>
    <w:rsid w:val="00BF0BBF"/>
    <w:rsid w:val="00BF1C10"/>
    <w:rsid w:val="00BF6C8A"/>
    <w:rsid w:val="00C05571"/>
    <w:rsid w:val="00C246CE"/>
    <w:rsid w:val="00C54711"/>
    <w:rsid w:val="00C57FA2"/>
    <w:rsid w:val="00CA6E24"/>
    <w:rsid w:val="00CC2E4D"/>
    <w:rsid w:val="00CC78A5"/>
    <w:rsid w:val="00CC7B16"/>
    <w:rsid w:val="00CE15FE"/>
    <w:rsid w:val="00D02E15"/>
    <w:rsid w:val="00D04A0D"/>
    <w:rsid w:val="00D057D0"/>
    <w:rsid w:val="00D14F44"/>
    <w:rsid w:val="00D2217A"/>
    <w:rsid w:val="00D278E8"/>
    <w:rsid w:val="00D421E8"/>
    <w:rsid w:val="00D44604"/>
    <w:rsid w:val="00D479B3"/>
    <w:rsid w:val="00D52283"/>
    <w:rsid w:val="00D524E5"/>
    <w:rsid w:val="00D56ED7"/>
    <w:rsid w:val="00D72FEF"/>
    <w:rsid w:val="00D755FA"/>
    <w:rsid w:val="00D94B01"/>
    <w:rsid w:val="00DC30AC"/>
    <w:rsid w:val="00DC4020"/>
    <w:rsid w:val="00DC4A4E"/>
    <w:rsid w:val="00DD1874"/>
    <w:rsid w:val="00DD63BD"/>
    <w:rsid w:val="00DF05DB"/>
    <w:rsid w:val="00DF7E20"/>
    <w:rsid w:val="00E13811"/>
    <w:rsid w:val="00E172C6"/>
    <w:rsid w:val="00E24309"/>
    <w:rsid w:val="00E523BA"/>
    <w:rsid w:val="00E53D82"/>
    <w:rsid w:val="00E639F7"/>
    <w:rsid w:val="00E7529D"/>
    <w:rsid w:val="00E9330A"/>
    <w:rsid w:val="00EE6B97"/>
    <w:rsid w:val="00F12C3B"/>
    <w:rsid w:val="00F2483A"/>
    <w:rsid w:val="00F26884"/>
    <w:rsid w:val="00F5443D"/>
    <w:rsid w:val="00F72ECC"/>
    <w:rsid w:val="00F8355F"/>
    <w:rsid w:val="00F905E9"/>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13D75D"/>
  <w15:docId w15:val="{A21EB855-C294-4837-8430-D7827070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27331C"/>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3</Pages>
  <Words>1277</Words>
  <Characters>7282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36</cp:revision>
  <cp:lastPrinted>2017-02-24T16:20:00Z</cp:lastPrinted>
  <dcterms:created xsi:type="dcterms:W3CDTF">2021-05-13T11:42:00Z</dcterms:created>
  <dcterms:modified xsi:type="dcterms:W3CDTF">2021-10-29T14:20:00Z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id="yMntnLED"/&gt;&lt;style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