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59E" w:rsidRPr="001A40E2" w:rsidRDefault="008C0418" w:rsidP="001E159E">
      <w:pPr>
        <w:spacing w:after="180"/>
        <w:rPr>
          <w:b/>
          <w:sz w:val="44"/>
          <w:szCs w:val="44"/>
        </w:rPr>
      </w:pPr>
      <w:r>
        <w:rPr>
          <w:b/>
          <w:sz w:val="44"/>
          <w:szCs w:val="44"/>
        </w:rPr>
        <w:t>Bet</w:t>
      </w:r>
      <w:r w:rsidR="004338D6" w:rsidRPr="004338D6">
        <w:rPr>
          <w:b/>
          <w:sz w:val="44"/>
          <w:szCs w:val="44"/>
        </w:rPr>
        <w:t>a decay</w:t>
      </w:r>
    </w:p>
    <w:p w:rsidR="001E159E" w:rsidRDefault="001E159E" w:rsidP="001E159E">
      <w:pPr>
        <w:spacing w:after="180"/>
      </w:pPr>
    </w:p>
    <w:p w:rsidR="008C0418" w:rsidRPr="008C0418" w:rsidRDefault="008C0418" w:rsidP="008C0418">
      <w:pPr>
        <w:spacing w:line="276" w:lineRule="auto"/>
      </w:pPr>
      <w:r>
        <w:rPr>
          <w:noProof/>
          <w:lang w:val="en-US"/>
        </w:rPr>
        <w:drawing>
          <wp:anchor distT="0" distB="0" distL="114300" distR="114300" simplePos="0" relativeHeight="251658240" behindDoc="0" locked="0" layoutInCell="1" allowOverlap="1" wp14:anchorId="5835CA80">
            <wp:simplePos x="0" y="0"/>
            <wp:positionH relativeFrom="margin">
              <wp:align>center</wp:align>
            </wp:positionH>
            <wp:positionV relativeFrom="paragraph">
              <wp:posOffset>12319</wp:posOffset>
            </wp:positionV>
            <wp:extent cx="3190875" cy="1790700"/>
            <wp:effectExtent l="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90875" cy="1790700"/>
                    </a:xfrm>
                    <a:prstGeom prst="rect">
                      <a:avLst/>
                    </a:prstGeom>
                    <a:noFill/>
                  </pic:spPr>
                </pic:pic>
              </a:graphicData>
            </a:graphic>
            <wp14:sizeRelH relativeFrom="margin">
              <wp14:pctWidth>0</wp14:pctWidth>
            </wp14:sizeRelH>
            <wp14:sizeRelV relativeFrom="margin">
              <wp14:pctHeight>0</wp14:pctHeight>
            </wp14:sizeRelV>
          </wp:anchor>
        </w:drawing>
      </w:r>
      <w:r w:rsidRPr="008C0418">
        <w:rPr>
          <w:lang w:val="en-US"/>
        </w:rPr>
        <w:t>The nucleus on the left is carbon-14.</w:t>
      </w:r>
    </w:p>
    <w:p w:rsidR="008C0418" w:rsidRPr="008C0418" w:rsidRDefault="008C0418" w:rsidP="008C0418">
      <w:pPr>
        <w:spacing w:line="276" w:lineRule="auto"/>
      </w:pPr>
      <w:r w:rsidRPr="008C0418">
        <w:rPr>
          <w:lang w:val="en-US"/>
        </w:rPr>
        <w:t>A carbon-14 nucleus is unstable.</w:t>
      </w:r>
    </w:p>
    <w:p w:rsidR="008C0418" w:rsidRPr="008C0418" w:rsidRDefault="008C0418" w:rsidP="008C0418">
      <w:pPr>
        <w:spacing w:line="276" w:lineRule="auto"/>
      </w:pPr>
      <w:r w:rsidRPr="008C0418">
        <w:rPr>
          <w:lang w:val="en-US"/>
        </w:rPr>
        <w:t>It can decay by emitting a beta particle.</w:t>
      </w: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after="240" w:line="276" w:lineRule="auto"/>
        <w:rPr>
          <w:lang w:val="en-US"/>
        </w:rPr>
      </w:pPr>
      <w:r w:rsidRPr="004338D6">
        <w:rPr>
          <w:lang w:val="en-US"/>
        </w:rPr>
        <w:t>This is a nuclear equation that shows what happens:</w:t>
      </w:r>
    </w:p>
    <w:p w:rsidR="008C0418" w:rsidRPr="004338D6" w:rsidRDefault="008C0418" w:rsidP="008C0418">
      <w:pPr>
        <w:spacing w:after="240" w:line="276" w:lineRule="auto"/>
        <w:jc w:val="center"/>
      </w:pPr>
      <w:r>
        <w:rPr>
          <w:noProof/>
        </w:rPr>
        <w:drawing>
          <wp:inline distT="0" distB="0" distL="0" distR="0" wp14:anchorId="7B501134">
            <wp:extent cx="2829773" cy="698400"/>
            <wp:effectExtent l="0" t="0" r="0" b="698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29773" cy="698400"/>
                    </a:xfrm>
                    <a:prstGeom prst="rect">
                      <a:avLst/>
                    </a:prstGeom>
                    <a:noFill/>
                  </pic:spPr>
                </pic:pic>
              </a:graphicData>
            </a:graphic>
          </wp:inline>
        </w:drawing>
      </w:r>
    </w:p>
    <w:p w:rsidR="001E159E" w:rsidRPr="00F729D9" w:rsidRDefault="004338D6" w:rsidP="004338D6">
      <w:pPr>
        <w:spacing w:before="360" w:after="120"/>
        <w:ind w:left="425" w:hanging="425"/>
        <w:rPr>
          <w:sz w:val="28"/>
          <w:szCs w:val="18"/>
          <w:lang w:val="en-US"/>
        </w:rPr>
      </w:pPr>
      <w:r w:rsidRPr="004338D6">
        <w:rPr>
          <w:sz w:val="28"/>
          <w:szCs w:val="18"/>
          <w:lang w:val="en-US"/>
        </w:rPr>
        <w:t xml:space="preserve">What does </w:t>
      </w:r>
      <w:r w:rsidR="00BF3969">
        <w:rPr>
          <w:sz w:val="28"/>
          <w:szCs w:val="18"/>
          <w:lang w:val="en-US"/>
        </w:rPr>
        <w:t>the equation</w:t>
      </w:r>
      <w:r w:rsidRPr="004338D6">
        <w:rPr>
          <w:sz w:val="28"/>
          <w:szCs w:val="18"/>
          <w:lang w:val="en-US"/>
        </w:rPr>
        <w:t xml:space="preserve"> tell you about the </w:t>
      </w:r>
      <w:r w:rsidR="008C0418">
        <w:rPr>
          <w:sz w:val="28"/>
          <w:szCs w:val="18"/>
          <w:lang w:val="en-US"/>
        </w:rPr>
        <w:t>bet</w:t>
      </w:r>
      <w:r w:rsidRPr="004338D6">
        <w:rPr>
          <w:sz w:val="28"/>
          <w:szCs w:val="18"/>
          <w:lang w:val="en-US"/>
        </w:rPr>
        <w:t xml:space="preserve">a decay of </w:t>
      </w:r>
      <w:r w:rsidR="008C0418">
        <w:rPr>
          <w:sz w:val="28"/>
          <w:szCs w:val="18"/>
          <w:lang w:val="en-US"/>
        </w:rPr>
        <w:t>carbon-14</w:t>
      </w:r>
      <w:r w:rsidRPr="004338D6">
        <w:rPr>
          <w:sz w:val="28"/>
          <w:szCs w:val="18"/>
          <w:lang w:val="en-US"/>
        </w:rPr>
        <w:t>?</w:t>
      </w:r>
    </w:p>
    <w:p w:rsidR="001E159E" w:rsidRPr="004338D6" w:rsidRDefault="001E159E" w:rsidP="00F729D9">
      <w:pPr>
        <w:spacing w:after="240"/>
        <w:ind w:left="425" w:hanging="425"/>
        <w:rPr>
          <w:i/>
        </w:rPr>
      </w:pPr>
      <w:r w:rsidRPr="004338D6">
        <w:rPr>
          <w:i/>
        </w:rPr>
        <w:t>For each statement, tick (</w:t>
      </w:r>
      <w:r w:rsidRPr="004338D6">
        <w:rPr>
          <w:i/>
        </w:rPr>
        <w:sym w:font="Wingdings" w:char="F0FC"/>
      </w:r>
      <w:r w:rsidRPr="004338D6">
        <w:rPr>
          <w:i/>
        </w:rPr>
        <w:t xml:space="preserve">) </w:t>
      </w:r>
      <w:r w:rsidRPr="004338D6">
        <w:rPr>
          <w:b/>
          <w:i/>
        </w:rPr>
        <w:t>one</w:t>
      </w:r>
      <w:r w:rsidRPr="004338D6">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4338D6"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4338D6" w:rsidRDefault="001E159E" w:rsidP="00677EDD">
            <w:pPr>
              <w:tabs>
                <w:tab w:val="right" w:leader="dot" w:pos="8680"/>
              </w:tabs>
              <w:jc w:val="center"/>
              <w:rPr>
                <w:rFonts w:eastAsia="Times New Roman" w:cs="Times New Roman"/>
                <w:b/>
                <w:lang w:eastAsia="en-GB"/>
              </w:rPr>
            </w:pPr>
            <w:r w:rsidRPr="004338D6">
              <w:rPr>
                <w:rFonts w:eastAsia="Times New Roman" w:cs="Times New Roman"/>
                <w:b/>
                <w:lang w:eastAsia="en-GB"/>
              </w:rPr>
              <w:t>A</w:t>
            </w:r>
          </w:p>
        </w:tc>
        <w:tc>
          <w:tcPr>
            <w:tcW w:w="4395" w:type="dxa"/>
            <w:tcBorders>
              <w:left w:val="nil"/>
            </w:tcBorders>
            <w:vAlign w:val="center"/>
          </w:tcPr>
          <w:p w:rsidR="001E159E" w:rsidRPr="004338D6" w:rsidRDefault="004338D6" w:rsidP="00677EDD">
            <w:pPr>
              <w:tabs>
                <w:tab w:val="right" w:leader="dot" w:pos="8680"/>
              </w:tabs>
              <w:rPr>
                <w:rFonts w:eastAsia="Times New Roman" w:cs="Times New Roman"/>
                <w:lang w:eastAsia="en-GB"/>
              </w:rPr>
            </w:pPr>
            <w:r w:rsidRPr="004338D6">
              <w:rPr>
                <w:rFonts w:eastAsia="Times New Roman" w:cs="Times New Roman"/>
                <w:lang w:eastAsia="en-GB"/>
              </w:rPr>
              <w:t>A new nucleus is made that is a different element.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338D6" w:rsidRDefault="001E159E" w:rsidP="00677EDD">
            <w:pPr>
              <w:tabs>
                <w:tab w:val="right" w:leader="dot" w:pos="8680"/>
              </w:tabs>
              <w:jc w:val="center"/>
              <w:rPr>
                <w:rFonts w:eastAsia="Times New Roman" w:cs="Times New Roman"/>
                <w:b/>
                <w:lang w:eastAsia="en-GB"/>
              </w:rPr>
            </w:pPr>
            <w:r w:rsidRPr="004338D6">
              <w:rPr>
                <w:rFonts w:eastAsia="Times New Roman" w:cs="Times New Roman"/>
                <w:b/>
                <w:lang w:eastAsia="en-GB"/>
              </w:rPr>
              <w:t>B</w:t>
            </w:r>
          </w:p>
        </w:tc>
        <w:tc>
          <w:tcPr>
            <w:tcW w:w="4395" w:type="dxa"/>
            <w:tcBorders>
              <w:left w:val="nil"/>
            </w:tcBorders>
            <w:vAlign w:val="center"/>
          </w:tcPr>
          <w:p w:rsidR="001E159E" w:rsidRPr="004338D6" w:rsidRDefault="004338D6" w:rsidP="00677EDD">
            <w:pPr>
              <w:tabs>
                <w:tab w:val="right" w:leader="dot" w:pos="8680"/>
              </w:tabs>
              <w:rPr>
                <w:rFonts w:eastAsia="Times New Roman" w:cs="Times New Roman"/>
                <w:lang w:eastAsia="en-GB"/>
              </w:rPr>
            </w:pPr>
            <w:r w:rsidRPr="004338D6">
              <w:rPr>
                <w:rFonts w:eastAsia="Times New Roman" w:cs="Times New Roman"/>
                <w:lang w:eastAsia="en-GB"/>
              </w:rPr>
              <w:t xml:space="preserve">A </w:t>
            </w:r>
            <w:r w:rsidR="008C0418">
              <w:rPr>
                <w:rFonts w:eastAsia="Times New Roman" w:cs="Times New Roman"/>
                <w:lang w:eastAsia="en-GB"/>
              </w:rPr>
              <w:t>beta particle is a type of proton.</w:t>
            </w:r>
            <w:r w:rsidRPr="004338D6">
              <w:rPr>
                <w:rFonts w:eastAsia="Times New Roman" w:cs="Times New Roman"/>
                <w:lang w:eastAsia="en-GB"/>
              </w:rPr>
              <w:t xml:space="preserve">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338D6" w:rsidRDefault="001E159E" w:rsidP="00677EDD">
            <w:pPr>
              <w:tabs>
                <w:tab w:val="right" w:leader="dot" w:pos="8680"/>
              </w:tabs>
              <w:jc w:val="center"/>
              <w:rPr>
                <w:rFonts w:eastAsia="Times New Roman" w:cs="Times New Roman"/>
                <w:b/>
                <w:lang w:eastAsia="en-GB"/>
              </w:rPr>
            </w:pPr>
            <w:r w:rsidRPr="004338D6">
              <w:rPr>
                <w:rFonts w:eastAsia="Times New Roman" w:cs="Times New Roman"/>
                <w:b/>
                <w:lang w:eastAsia="en-GB"/>
              </w:rPr>
              <w:t>C</w:t>
            </w:r>
          </w:p>
        </w:tc>
        <w:tc>
          <w:tcPr>
            <w:tcW w:w="4395" w:type="dxa"/>
            <w:tcBorders>
              <w:left w:val="nil"/>
            </w:tcBorders>
            <w:vAlign w:val="center"/>
          </w:tcPr>
          <w:p w:rsidR="001E159E" w:rsidRPr="004338D6" w:rsidRDefault="008C0418" w:rsidP="00677EDD">
            <w:pPr>
              <w:tabs>
                <w:tab w:val="right" w:leader="dot" w:pos="8680"/>
              </w:tabs>
              <w:rPr>
                <w:rFonts w:eastAsia="Times New Roman" w:cs="Times New Roman"/>
                <w:lang w:eastAsia="en-GB"/>
              </w:rPr>
            </w:pPr>
            <w:r>
              <w:rPr>
                <w:rFonts w:eastAsia="Times New Roman" w:cs="Times New Roman"/>
                <w:lang w:eastAsia="en-GB"/>
              </w:rPr>
              <w:t>A beta</w:t>
            </w:r>
            <w:r w:rsidR="004338D6" w:rsidRPr="004338D6">
              <w:rPr>
                <w:rFonts w:eastAsia="Times New Roman" w:cs="Times New Roman"/>
                <w:lang w:eastAsia="en-GB"/>
              </w:rPr>
              <w:t xml:space="preserve"> particle has a </w:t>
            </w:r>
            <w:r>
              <w:rPr>
                <w:rFonts w:eastAsia="Times New Roman" w:cs="Times New Roman"/>
                <w:lang w:eastAsia="en-GB"/>
              </w:rPr>
              <w:t>negative</w:t>
            </w:r>
            <w:r w:rsidR="004338D6" w:rsidRPr="004338D6">
              <w:rPr>
                <w:rFonts w:eastAsia="Times New Roman" w:cs="Times New Roman"/>
                <w:lang w:eastAsia="en-GB"/>
              </w:rPr>
              <w:t xml:space="preserve"> electric charge.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338D6" w:rsidRDefault="001E159E" w:rsidP="00677EDD">
            <w:pPr>
              <w:tabs>
                <w:tab w:val="right" w:leader="dot" w:pos="8680"/>
              </w:tabs>
              <w:jc w:val="center"/>
              <w:rPr>
                <w:rFonts w:eastAsia="Times New Roman" w:cs="Times New Roman"/>
                <w:b/>
                <w:lang w:eastAsia="en-GB"/>
              </w:rPr>
            </w:pPr>
            <w:r w:rsidRPr="004338D6">
              <w:rPr>
                <w:rFonts w:eastAsia="Times New Roman" w:cs="Times New Roman"/>
                <w:b/>
                <w:lang w:eastAsia="en-GB"/>
              </w:rPr>
              <w:t>D</w:t>
            </w:r>
          </w:p>
        </w:tc>
        <w:tc>
          <w:tcPr>
            <w:tcW w:w="4395" w:type="dxa"/>
            <w:tcBorders>
              <w:left w:val="nil"/>
            </w:tcBorders>
            <w:vAlign w:val="center"/>
          </w:tcPr>
          <w:p w:rsidR="001E159E" w:rsidRPr="004338D6" w:rsidRDefault="008C0418" w:rsidP="00677EDD">
            <w:pPr>
              <w:tabs>
                <w:tab w:val="right" w:leader="dot" w:pos="8680"/>
              </w:tabs>
              <w:rPr>
                <w:rFonts w:eastAsia="Times New Roman" w:cs="Times New Roman"/>
                <w:lang w:eastAsia="en-GB"/>
              </w:rPr>
            </w:pPr>
            <w:r>
              <w:rPr>
                <w:rFonts w:eastAsia="Times New Roman" w:cs="Times New Roman"/>
                <w:lang w:eastAsia="en-GB"/>
              </w:rPr>
              <w:t>A proton turns into a neutron and a beta particle.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4338D6" w:rsidRDefault="004338D6" w:rsidP="004338D6">
      <w:pPr>
        <w:spacing w:line="276" w:lineRule="auto"/>
        <w:rPr>
          <w:i/>
          <w:iCs/>
          <w:sz w:val="20"/>
          <w:lang w:val="en-US"/>
        </w:rPr>
      </w:pPr>
    </w:p>
    <w:p w:rsidR="004338D6" w:rsidRDefault="004338D6" w:rsidP="004338D6">
      <w:pPr>
        <w:spacing w:line="276" w:lineRule="auto"/>
        <w:rPr>
          <w:i/>
          <w:iCs/>
          <w:sz w:val="20"/>
          <w:lang w:val="en-US"/>
        </w:rPr>
      </w:pPr>
    </w:p>
    <w:p w:rsidR="00524963" w:rsidRPr="00524963" w:rsidRDefault="00524963" w:rsidP="00524963">
      <w:pPr>
        <w:spacing w:line="276" w:lineRule="auto"/>
        <w:rPr>
          <w:i/>
          <w:iCs/>
          <w:sz w:val="20"/>
        </w:rPr>
      </w:pPr>
      <w:r w:rsidRPr="00524963">
        <w:rPr>
          <w:i/>
          <w:iCs/>
          <w:sz w:val="20"/>
          <w:lang w:val="en-US"/>
        </w:rPr>
        <w:t>Some unstable nuclei undergo beta decay.</w:t>
      </w:r>
    </w:p>
    <w:p w:rsidR="004338D6" w:rsidRPr="004338D6" w:rsidRDefault="004338D6" w:rsidP="00524963">
      <w:pPr>
        <w:spacing w:line="276" w:lineRule="auto"/>
        <w:rPr>
          <w:sz w:val="20"/>
        </w:rPr>
      </w:pPr>
      <w:r w:rsidRPr="004338D6">
        <w:rPr>
          <w:i/>
          <w:iCs/>
          <w:sz w:val="20"/>
          <w:lang w:val="en-US"/>
        </w:rPr>
        <w:t xml:space="preserve">Others can </w:t>
      </w:r>
      <w:r w:rsidR="00C17ACF">
        <w:rPr>
          <w:i/>
          <w:iCs/>
          <w:sz w:val="20"/>
          <w:lang w:val="en-US"/>
        </w:rPr>
        <w:t>decay</w:t>
      </w:r>
      <w:r w:rsidRPr="004338D6">
        <w:rPr>
          <w:i/>
          <w:iCs/>
          <w:sz w:val="20"/>
          <w:lang w:val="en-US"/>
        </w:rPr>
        <w:t xml:space="preserve"> by different sorts of radioactive decay.</w:t>
      </w:r>
    </w:p>
    <w:p w:rsidR="004338D6" w:rsidRPr="00201AC2" w:rsidRDefault="004338D6" w:rsidP="006F3279">
      <w:pPr>
        <w:spacing w:after="240"/>
        <w:rPr>
          <w:szCs w:val="18"/>
        </w:rPr>
        <w:sectPr w:rsidR="004338D6"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0B1489" w:rsidRDefault="000B1489" w:rsidP="000B1489">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6489E" w:rsidP="006F3279">
            <w:pPr>
              <w:spacing w:after="60"/>
              <w:ind w:left="1304"/>
              <w:rPr>
                <w:b/>
                <w:sz w:val="40"/>
                <w:szCs w:val="40"/>
              </w:rPr>
            </w:pPr>
            <w:r>
              <w:rPr>
                <w:b/>
                <w:sz w:val="40"/>
                <w:szCs w:val="40"/>
              </w:rPr>
              <w:t>Bet</w:t>
            </w:r>
            <w:r w:rsidR="003D6492" w:rsidRPr="003D6492">
              <w:rPr>
                <w:b/>
                <w:sz w:val="40"/>
                <w:szCs w:val="40"/>
              </w:rPr>
              <w:t>a decay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B1489" w:rsidTr="003F16F9">
        <w:trPr>
          <w:trHeight w:val="340"/>
        </w:trPr>
        <w:tc>
          <w:tcPr>
            <w:tcW w:w="2196" w:type="dxa"/>
          </w:tcPr>
          <w:p w:rsidR="000B1489" w:rsidRDefault="000B1489" w:rsidP="000B1489">
            <w:pPr>
              <w:spacing w:before="60" w:after="60"/>
            </w:pPr>
            <w:r>
              <w:t>Learning focus:</w:t>
            </w:r>
          </w:p>
        </w:tc>
        <w:tc>
          <w:tcPr>
            <w:tcW w:w="6820" w:type="dxa"/>
          </w:tcPr>
          <w:p w:rsidR="000B1489" w:rsidRDefault="0086489E" w:rsidP="0086489E">
            <w:pPr>
              <w:spacing w:before="60" w:after="60"/>
            </w:pPr>
            <w:r>
              <w:t>Some nuclei, which are unstable because they have too many neutrons, decay spontaneously by beta radiation because neutrons are unstable away from the close proximity of protons.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B461D3" w:rsidP="0007651D">
            <w:pPr>
              <w:spacing w:before="60" w:after="60"/>
              <w:rPr>
                <w:b/>
              </w:rPr>
            </w:pPr>
            <w:r w:rsidRPr="00B461D3">
              <w:t xml:space="preserve">Interpret nuclear equations to describe the </w:t>
            </w:r>
            <w:r w:rsidR="0086489E">
              <w:t>bet</w:t>
            </w:r>
            <w:r w:rsidRPr="00B461D3">
              <w:t>a decay of radioactive nuclei.</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B1489" w:rsidP="000505CA">
            <w:pPr>
              <w:spacing w:before="60" w:after="60"/>
            </w:pPr>
            <w:r w:rsidRPr="00012BEB">
              <w:t xml:space="preserve">Radioactive decay, nucleus, proton, neutron, </w:t>
            </w:r>
            <w:r w:rsidR="0086489E">
              <w:t>bet</w:t>
            </w:r>
            <w:r w:rsidR="00B461D3">
              <w:t xml:space="preserve">a particle, </w:t>
            </w:r>
            <w:r w:rsidR="0086489E">
              <w:t>bet</w:t>
            </w:r>
            <w:r w:rsidR="00B461D3">
              <w:t>a decay, stable</w:t>
            </w:r>
            <w:r w:rsidR="0086489E">
              <w:t>, unstable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04F03" w:rsidRDefault="00A04F03" w:rsidP="008A42C3">
      <w:pPr>
        <w:spacing w:after="180"/>
      </w:pPr>
      <w:r>
        <w:t xml:space="preserve">During beta decay, a neutron in the nucleus becomes a proton and a high-speed electron is </w:t>
      </w:r>
      <w:r w:rsidR="00644C45">
        <w:t xml:space="preserve">created, which is </w:t>
      </w:r>
      <w:r>
        <w:t xml:space="preserve">emitted from the nucleus, leaving </w:t>
      </w:r>
      <w:r w:rsidR="00644C45">
        <w:t>a nucleus</w:t>
      </w:r>
      <w:r>
        <w:t xml:space="preserve"> of a different element. </w:t>
      </w:r>
      <w:r w:rsidR="00292388">
        <w:t>T</w:t>
      </w:r>
      <w:r>
        <w:t xml:space="preserve">he valence electrons around the nucleus will </w:t>
      </w:r>
      <w:bookmarkStart w:id="0" w:name="_Hlk89347489"/>
      <w:r>
        <w:t xml:space="preserve">be affected </w:t>
      </w:r>
      <w:r w:rsidR="006F52C8">
        <w:t xml:space="preserve">only </w:t>
      </w:r>
      <w:r>
        <w:t>indirectly</w:t>
      </w:r>
      <w:r w:rsidR="00292388">
        <w:t>, which is</w:t>
      </w:r>
      <w:r>
        <w:t xml:space="preserve"> because after radioactive decay the proton number of the atom is changed</w:t>
      </w:r>
      <w:r w:rsidR="00292388">
        <w:t xml:space="preserve"> and the way it attracts valence electrons is affected</w:t>
      </w:r>
      <w:r>
        <w:t xml:space="preserve">. </w:t>
      </w:r>
      <w:bookmarkEnd w:id="0"/>
      <w:r>
        <w:t>The actual process of radioactive decay involves just the nucleus</w:t>
      </w:r>
      <w:r w:rsidR="007D368F">
        <w:t>.</w:t>
      </w:r>
      <w:r>
        <w:t xml:space="preserve"> </w:t>
      </w:r>
      <w:bookmarkStart w:id="1" w:name="_GoBack"/>
      <w:bookmarkEnd w:id="1"/>
    </w:p>
    <w:p w:rsidR="008A42C3" w:rsidRDefault="008A42C3" w:rsidP="008A42C3">
      <w:pPr>
        <w:spacing w:after="180"/>
      </w:pPr>
      <w:r>
        <w:t xml:space="preserve">This does not appear to be understood by the majority of students. In a study in the USA, 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found that just 26% of high school students (n=19) and 33% of first year undergraduate students, who were non-science majors studying physics (n=258), thought that radioactive decay involved just the nucleus of an atom.</w:t>
      </w:r>
      <w:r w:rsidR="00A04F03">
        <w:t xml:space="preserve"> In the case of beta-decay, he found that it was common for them to think that electron emitted was one of the valence electrons.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6B7142">
        <w:rPr>
          <w:rFonts w:cstheme="minorHAnsi"/>
        </w:rPr>
        <w:t>,</w:t>
      </w:r>
      <w:r w:rsidRPr="00816065">
        <w:rPr>
          <w:rFonts w:cstheme="minorHAnsi"/>
        </w:rPr>
        <w:t xml:space="preserve"> it may be more appropriate for a teaching assistant to read for one or two students.</w:t>
      </w:r>
    </w:p>
    <w:p w:rsidR="00D05335" w:rsidRDefault="00D05335">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A75614" w:rsidRPr="00A75614" w:rsidRDefault="00A75614" w:rsidP="00A75614">
      <w:pPr>
        <w:spacing w:after="180"/>
      </w:pPr>
      <w:r w:rsidRPr="00A75614">
        <w:t>Statements A</w:t>
      </w:r>
      <w:r w:rsidR="00A04F03">
        <w:t xml:space="preserve"> and C </w:t>
      </w:r>
      <w:r w:rsidRPr="00A75614">
        <w:t>are right; and statement</w:t>
      </w:r>
      <w:r w:rsidR="00A04F03">
        <w:t>s</w:t>
      </w:r>
      <w:r w:rsidRPr="00A75614">
        <w:t xml:space="preserve"> B </w:t>
      </w:r>
      <w:r w:rsidR="00A04F03">
        <w:t>and D are</w:t>
      </w:r>
      <w:r w:rsidRPr="00A75614">
        <w:t xml:space="preserve"> wrong.</w:t>
      </w:r>
    </w:p>
    <w:p w:rsidR="006A4440" w:rsidRPr="002C79AE" w:rsidRDefault="004C5D20" w:rsidP="00A75614">
      <w:pPr>
        <w:spacing w:after="180"/>
        <w:rPr>
          <w:b/>
          <w:color w:val="5F497A" w:themeColor="accent4" w:themeShade="BF"/>
          <w:sz w:val="24"/>
        </w:rPr>
      </w:pPr>
      <w:r w:rsidRPr="00A75614">
        <w:rPr>
          <w:b/>
          <w:color w:val="5F497A" w:themeColor="accent4" w:themeShade="BF"/>
          <w:sz w:val="24"/>
        </w:rPr>
        <w:t>How</w:t>
      </w:r>
      <w:r w:rsidRPr="002C79AE">
        <w:rPr>
          <w:b/>
          <w:color w:val="5F497A" w:themeColor="accent4" w:themeShade="BF"/>
          <w:sz w:val="24"/>
        </w:rPr>
        <w:t xml:space="preserve">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A5A8D" w:rsidRDefault="005A5A8D" w:rsidP="00A01222">
      <w:pPr>
        <w:spacing w:after="180"/>
      </w:pPr>
      <w:r>
        <w:t xml:space="preserve">A beta-particle is identical to a valence electron, but is emitted at a very high speed from an unstable nucleus. </w:t>
      </w:r>
    </w:p>
    <w:p w:rsidR="00A01222" w:rsidRDefault="00BE7119" w:rsidP="00A01222">
      <w:pPr>
        <w:spacing w:after="180"/>
      </w:pPr>
      <w:r w:rsidRPr="00BE7119">
        <w:t xml:space="preserve">During </w:t>
      </w:r>
      <w:r w:rsidR="00A04F03">
        <w:t>bet</w:t>
      </w:r>
      <w:r w:rsidRPr="00BE7119">
        <w:t xml:space="preserve">a-decay, </w:t>
      </w:r>
      <w:r w:rsidR="005A5A8D">
        <w:t>a neutron in an</w:t>
      </w:r>
      <w:r w:rsidRPr="00BE7119">
        <w:t xml:space="preserve"> unstable </w:t>
      </w:r>
      <w:r w:rsidR="00A04F03">
        <w:t>carbon-14</w:t>
      </w:r>
      <w:r w:rsidRPr="00BE7119">
        <w:t xml:space="preserve"> nucleus </w:t>
      </w:r>
      <w:r w:rsidR="005A5A8D">
        <w:t>transforms into a proton</w:t>
      </w:r>
      <w:r w:rsidR="00C70938">
        <w:t>,</w:t>
      </w:r>
      <w:r w:rsidR="005A5A8D">
        <w:t xml:space="preserve"> and</w:t>
      </w:r>
      <w:r>
        <w:t xml:space="preserve"> </w:t>
      </w:r>
      <w:r w:rsidR="00A04F03">
        <w:t>a beta</w:t>
      </w:r>
      <w:r>
        <w:t xml:space="preserve"> particle</w:t>
      </w:r>
      <w:r w:rsidR="00560E70">
        <w:t xml:space="preserve"> is created</w:t>
      </w:r>
      <w:r w:rsidR="00C70938">
        <w:t xml:space="preserve"> that</w:t>
      </w:r>
      <w:r w:rsidR="005A5A8D">
        <w:t xml:space="preserve"> is emitted from the nucleus</w:t>
      </w:r>
      <w:r w:rsidR="00A50618">
        <w:t xml:space="preserve">. What is left is </w:t>
      </w:r>
      <w:r w:rsidR="005A5A8D">
        <w:t>a</w:t>
      </w:r>
      <w:r w:rsidR="00A50618">
        <w:t xml:space="preserve"> </w:t>
      </w:r>
      <w:r w:rsidR="00A04F03">
        <w:t>nitrogen-14</w:t>
      </w:r>
      <w:r w:rsidR="005A5A8D">
        <w:t xml:space="preserve"> nucleus that has one extra proton, and one neutron less</w:t>
      </w:r>
      <w:r w:rsidR="00A50618">
        <w:t>.</w:t>
      </w:r>
    </w:p>
    <w:p w:rsidR="00A50618" w:rsidRDefault="00A50618" w:rsidP="00A50618">
      <w:pPr>
        <w:spacing w:after="180"/>
        <w:ind w:left="426" w:hanging="426"/>
      </w:pPr>
      <w:r>
        <w:t>A</w:t>
      </w:r>
      <w:r>
        <w:tab/>
        <w:t xml:space="preserve">It is common for students to describe </w:t>
      </w:r>
      <w:r w:rsidR="00456F87">
        <w:t>bet</w:t>
      </w:r>
      <w:r>
        <w:t xml:space="preserve">a decay as making </w:t>
      </w:r>
      <w:r w:rsidR="0018525D">
        <w:t>an unstable</w:t>
      </w:r>
      <w:r>
        <w:t xml:space="preserve"> nucleus more stable</w:t>
      </w:r>
      <w:r w:rsidR="0018525D">
        <w:t xml:space="preserve">, which may </w:t>
      </w:r>
      <w:r>
        <w:t>impl</w:t>
      </w:r>
      <w:r w:rsidR="0018525D">
        <w:t>y</w:t>
      </w:r>
      <w:r>
        <w:t xml:space="preserve"> that </w:t>
      </w:r>
      <w:r w:rsidR="0018525D">
        <w:t>the</w:t>
      </w:r>
      <w:r w:rsidR="007E40C0">
        <w:t xml:space="preserve"> </w:t>
      </w:r>
      <w:r w:rsidR="0018525D" w:rsidRPr="00165F22">
        <w:rPr>
          <w:i/>
        </w:rPr>
        <w:t>type</w:t>
      </w:r>
      <w:r w:rsidR="0018525D">
        <w:t xml:space="preserve"> of </w:t>
      </w:r>
      <w:r w:rsidR="007E40C0">
        <w:t xml:space="preserve">nucleus </w:t>
      </w:r>
      <w:r w:rsidR="00F1063F">
        <w:t>is</w:t>
      </w:r>
      <w:r w:rsidR="0018525D">
        <w:t xml:space="preserve"> not change</w:t>
      </w:r>
      <w:r w:rsidR="00F1063F">
        <w:t>d. This</w:t>
      </w:r>
      <w:r w:rsidR="007E40C0">
        <w:t xml:space="preserve"> </w:t>
      </w:r>
      <w:r>
        <w:t xml:space="preserve">can reinforce the misunderstanding that radioactive decay does not result in a nucleus of a different element. </w:t>
      </w:r>
    </w:p>
    <w:p w:rsidR="00A50618" w:rsidRDefault="00A50618" w:rsidP="00A50618">
      <w:pPr>
        <w:spacing w:after="180"/>
        <w:ind w:left="426" w:hanging="426"/>
      </w:pPr>
      <w:r>
        <w:tab/>
        <w:t xml:space="preserve">It is also common for students to think that a radioactive nucleus disappears after it decays </w:t>
      </w:r>
      <w:r>
        <w:fldChar w:fldCharType="begin"/>
      </w:r>
      <w:r>
        <w:instrText xml:space="preserve"> ADDIN EN.CITE &lt;EndNote&gt;&lt;Cite&gt;&lt;Author&gt;Prather&lt;/Author&gt;&lt;Year&gt;2005&lt;/Year&gt;&lt;IDText&gt;Students&amp;apos; beliefs about the role of atoms in radioactive decay and half-life&lt;/IDText&gt;&lt;DisplayText&gt;(Prather, 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(Prather, 2005)</w:t>
      </w:r>
      <w:r>
        <w:fldChar w:fldCharType="end"/>
      </w:r>
      <w:r>
        <w:t>.</w:t>
      </w:r>
    </w:p>
    <w:p w:rsidR="002B591F" w:rsidRDefault="00543509" w:rsidP="00A50618">
      <w:pPr>
        <w:spacing w:after="180"/>
        <w:ind w:left="426" w:hanging="426"/>
      </w:pPr>
      <w:r>
        <w:t>B.</w:t>
      </w:r>
      <w:r>
        <w:tab/>
      </w:r>
      <w:r w:rsidR="00275441">
        <w:t>For nuclear equations, the atomic number can mean different things, depending on the context, and this can lead to confusion. For a nucleus, or for an alpha-particle, it signifies the number of protons. For other particles can signify the charge of a particle, relative to the charge of a proton. In nuclear equations it is sometimes referred to as the charge number.</w:t>
      </w:r>
    </w:p>
    <w:p w:rsidR="00543509" w:rsidRDefault="00275441" w:rsidP="00275441">
      <w:pPr>
        <w:spacing w:after="180"/>
        <w:ind w:left="426" w:hanging="426"/>
      </w:pPr>
      <w:r>
        <w:tab/>
        <w:t xml:space="preserve">Some students may think that the -1 on a beta particle signifies it is a proton, perhaps with a negative charge. </w:t>
      </w:r>
      <w:r w:rsidR="009C44BB">
        <w:t>However, the</w:t>
      </w:r>
      <w:r w:rsidR="00456F87">
        <w:t xml:space="preserve"> </w:t>
      </w:r>
      <w:r w:rsidR="00934302">
        <w:t xml:space="preserve">mass number of a beta particle is 0, </w:t>
      </w:r>
      <w:r w:rsidR="009C44BB">
        <w:t>which suggests it is not a proton. Instead it is an electron with a charge of -1.</w:t>
      </w:r>
    </w:p>
    <w:p w:rsidR="00A50618" w:rsidRDefault="00463738" w:rsidP="00543509">
      <w:pPr>
        <w:spacing w:after="180"/>
        <w:ind w:left="426" w:hanging="426"/>
      </w:pPr>
      <w:r>
        <w:t>C</w:t>
      </w:r>
      <w:r>
        <w:tab/>
      </w:r>
      <w:r w:rsidR="007E40C0">
        <w:t xml:space="preserve">The </w:t>
      </w:r>
      <w:r w:rsidR="009C44BB">
        <w:t>bet</w:t>
      </w:r>
      <w:r w:rsidR="007E40C0">
        <w:t>a particle has a</w:t>
      </w:r>
      <w:r w:rsidR="00275441">
        <w:t xml:space="preserve"> ‘charge’ </w:t>
      </w:r>
      <w:r w:rsidR="007E40C0">
        <w:t xml:space="preserve">number of </w:t>
      </w:r>
      <w:r w:rsidR="009C44BB">
        <w:t>-1</w:t>
      </w:r>
      <w:r w:rsidR="007E40C0">
        <w:t xml:space="preserve">, which gives it a </w:t>
      </w:r>
      <w:r w:rsidR="009C44BB">
        <w:t>negative</w:t>
      </w:r>
      <w:r w:rsidR="007E40C0">
        <w:t xml:space="preserve"> charge of </w:t>
      </w:r>
      <w:r w:rsidR="009C44BB">
        <w:t>-1</w:t>
      </w:r>
      <w:r w:rsidR="007E40C0">
        <w:t xml:space="preserve">. </w:t>
      </w:r>
    </w:p>
    <w:p w:rsidR="00543509" w:rsidRPr="00BE7119" w:rsidRDefault="00543509" w:rsidP="00A50618">
      <w:pPr>
        <w:spacing w:after="180"/>
        <w:ind w:left="426" w:hanging="426"/>
      </w:pPr>
      <w:r>
        <w:t>D</w:t>
      </w:r>
      <w:r>
        <w:tab/>
      </w:r>
      <w:r w:rsidR="00AB60BA">
        <w:t>S</w:t>
      </w:r>
      <w:r>
        <w:t xml:space="preserve">tudents </w:t>
      </w:r>
      <w:r w:rsidR="00AB60BA">
        <w:t xml:space="preserve">who think this statement is correct </w:t>
      </w:r>
      <w:r>
        <w:t xml:space="preserve">may </w:t>
      </w:r>
      <w:r w:rsidR="00AB60BA">
        <w:t>be confusing protons and neutrons</w:t>
      </w:r>
      <w:r>
        <w:t>.</w:t>
      </w:r>
      <w:r w:rsidR="00AB60BA">
        <w:t xml:space="preserve"> In a nuclear reaction, the total charge is conserved. The positive charge of the proton and negative charge of the beta particle add up to zero, which is the charge on the original neutron.</w:t>
      </w:r>
    </w:p>
    <w:p w:rsidR="00C57674" w:rsidRDefault="00A01222" w:rsidP="00C57674">
      <w:pPr>
        <w:spacing w:after="180"/>
      </w:pPr>
      <w:r w:rsidRPr="004F039C">
        <w:t xml:space="preserve">If students have </w:t>
      </w:r>
      <w:r w:rsidR="004B1C32">
        <w:t>misunderstanding</w:t>
      </w:r>
      <w:r w:rsidRPr="004F039C">
        <w:t xml:space="preserve">s about </w:t>
      </w:r>
      <w:r w:rsidR="00C57674" w:rsidRPr="00B461D3">
        <w:t>Interpret</w:t>
      </w:r>
      <w:r w:rsidR="00C57674">
        <w:t>ing</w:t>
      </w:r>
      <w:r w:rsidR="00C57674" w:rsidRPr="00B461D3">
        <w:t xml:space="preserve"> nuclear equations to describe the </w:t>
      </w:r>
      <w:r w:rsidR="00AB60BA">
        <w:t>bet</w:t>
      </w:r>
      <w:r w:rsidR="00C57674" w:rsidRPr="00B461D3">
        <w:t xml:space="preserve">a decay of </w:t>
      </w:r>
      <w:r w:rsidR="00C57674" w:rsidRPr="00C57674">
        <w:t>radioactive nuclei</w:t>
      </w:r>
      <w:r w:rsidRPr="00C57674">
        <w:t xml:space="preserve">, </w:t>
      </w:r>
      <w:r w:rsidR="00C57674" w:rsidRPr="00C57674">
        <w:t xml:space="preserve">it can help to provide them with examples of nuclear equations and to give them the opportunity to describe each </w:t>
      </w:r>
      <w:r w:rsidR="00AB60BA">
        <w:t>bet</w:t>
      </w:r>
      <w:r w:rsidR="00C57674" w:rsidRPr="00C57674">
        <w:t>a-decay in words, giving as much detail as possible</w:t>
      </w:r>
      <w:r w:rsidRPr="00C57674">
        <w:t>.</w:t>
      </w:r>
      <w:r w:rsidR="00C57674">
        <w:t xml:space="preserve"> </w:t>
      </w:r>
    </w:p>
    <w:p w:rsidR="00A01222" w:rsidRDefault="00C57674" w:rsidP="00C57674">
      <w:pPr>
        <w:spacing w:after="180"/>
      </w:pPr>
      <w:r>
        <w:t>Students working in pairs or in small groups to agree on group answers can help consolidate learning through the social construction of understanding.</w:t>
      </w:r>
    </w:p>
    <w:p w:rsidR="00165F22" w:rsidRPr="0071492A" w:rsidRDefault="00165F22" w:rsidP="00C57674">
      <w:pPr>
        <w:spacing w:after="180"/>
        <w:rPr>
          <w:i/>
        </w:rPr>
      </w:pPr>
      <w:r w:rsidRPr="0071492A">
        <w:rPr>
          <w:i/>
        </w:rPr>
        <w:t>N.B. During beta decay a further particle, the anti-neutrino, is also created when a neutron decays into a proton. This particle is typically introduced at a later stage of learning</w:t>
      </w:r>
      <w:r w:rsidR="0071492A" w:rsidRPr="0071492A">
        <w:rPr>
          <w:i/>
        </w:rPr>
        <w:t>, to students studying physics aged 16-19.</w:t>
      </w:r>
      <w:r w:rsidRPr="0071492A">
        <w:rPr>
          <w:i/>
        </w:rPr>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57674">
        <w:t>).</w:t>
      </w:r>
    </w:p>
    <w:p w:rsidR="00CC78A5" w:rsidRDefault="00D278E8" w:rsidP="00E172C6">
      <w:pPr>
        <w:spacing w:after="180"/>
      </w:pPr>
      <w:r w:rsidRPr="0045323E">
        <w:t xml:space="preserve">Images: </w:t>
      </w:r>
      <w:r w:rsidR="007D536F">
        <w:t>Peter Fairhurst (UYSEG</w:t>
      </w:r>
      <w:r w:rsidR="00C57674">
        <w:t>).</w:t>
      </w:r>
    </w:p>
    <w:p w:rsidR="0071492A" w:rsidRDefault="0071492A">
      <w:pPr>
        <w:spacing w:after="200" w:line="276" w:lineRule="auto"/>
        <w:rPr>
          <w:b/>
          <w:color w:val="5F497A" w:themeColor="accent4" w:themeShade="BF"/>
          <w:sz w:val="24"/>
        </w:rPr>
      </w:pPr>
      <w:r>
        <w:rPr>
          <w:b/>
          <w:color w:val="5F497A" w:themeColor="accent4" w:themeShade="BF"/>
          <w:sz w:val="24"/>
        </w:rPr>
        <w:br w:type="page"/>
      </w:r>
    </w:p>
    <w:p w:rsidR="008A42C3"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A50618" w:rsidRPr="00A50618" w:rsidRDefault="008A42C3" w:rsidP="00543509">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A50618" w:rsidRPr="00A50618">
        <w:t xml:space="preserve">Harrison, A. G. and Treagust, D. F. (1996). Secondary students' mental models of atoms and moelcules: Implications for teaching chemistry. </w:t>
      </w:r>
      <w:r w:rsidR="00A50618" w:rsidRPr="00A50618">
        <w:rPr>
          <w:i/>
        </w:rPr>
        <w:t>Science Education,</w:t>
      </w:r>
      <w:r w:rsidR="00A50618" w:rsidRPr="00A50618">
        <w:t xml:space="preserve"> 80(5)</w:t>
      </w:r>
      <w:r w:rsidR="00A50618" w:rsidRPr="00A50618">
        <w:rPr>
          <w:b/>
        </w:rPr>
        <w:t>,</w:t>
      </w:r>
      <w:r w:rsidR="00A50618" w:rsidRPr="00A50618">
        <w:t xml:space="preserve"> 509-534.</w:t>
      </w:r>
    </w:p>
    <w:p w:rsidR="00A50618" w:rsidRPr="00A50618" w:rsidRDefault="00A50618" w:rsidP="00543509">
      <w:pPr>
        <w:pStyle w:val="EndNoteBibliography"/>
        <w:spacing w:after="120"/>
        <w:ind w:left="426" w:hanging="426"/>
      </w:pPr>
      <w:r w:rsidRPr="00A50618">
        <w:t xml:space="preserve">Prather, E. (2005). Students' beliefs about the role of atoms in radioactive decay and half-life. </w:t>
      </w:r>
      <w:r w:rsidRPr="00A50618">
        <w:rPr>
          <w:i/>
        </w:rPr>
        <w:t>Journal of Geoscience Education,</w:t>
      </w:r>
      <w:r w:rsidRPr="00A50618">
        <w:t xml:space="preserve"> 53(4)</w:t>
      </w:r>
      <w:r w:rsidRPr="00A50618">
        <w:rPr>
          <w:b/>
        </w:rPr>
        <w:t>,</w:t>
      </w:r>
      <w:r w:rsidRPr="00A50618">
        <w:t xml:space="preserve"> 345-354.</w:t>
      </w:r>
    </w:p>
    <w:p w:rsidR="00A50618" w:rsidRPr="00A50618" w:rsidRDefault="00A50618" w:rsidP="00543509">
      <w:pPr>
        <w:pStyle w:val="EndNoteBibliography"/>
        <w:spacing w:after="120"/>
        <w:ind w:left="426" w:hanging="426"/>
      </w:pPr>
      <w:r w:rsidRPr="00A50618">
        <w:t xml:space="preserve">Tabor, K. S. (2013). Upper secondary students' understanding of the basic physical interactions in analogous atomic and solar system models. </w:t>
      </w:r>
      <w:r w:rsidRPr="00A50618">
        <w:rPr>
          <w:i/>
        </w:rPr>
        <w:t>Research in Science Education,</w:t>
      </w:r>
      <w:r w:rsidRPr="00A50618">
        <w:t xml:space="preserve"> 43</w:t>
      </w:r>
      <w:r w:rsidRPr="00A50618">
        <w:rPr>
          <w:b/>
        </w:rPr>
        <w:t>,</w:t>
      </w:r>
      <w:r w:rsidRPr="00A50618">
        <w:t xml:space="preserve"> 1377-1406.</w:t>
      </w:r>
    </w:p>
    <w:p w:rsidR="00B46FF9" w:rsidRDefault="008A42C3" w:rsidP="00543509">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8D6" w:rsidRDefault="004338D6" w:rsidP="000B473B">
      <w:r>
        <w:separator/>
      </w:r>
    </w:p>
  </w:endnote>
  <w:endnote w:type="continuationSeparator" w:id="0">
    <w:p w:rsidR="004338D6" w:rsidRDefault="004338D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9536C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729D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8D6" w:rsidRDefault="004338D6" w:rsidP="000B473B">
      <w:r>
        <w:separator/>
      </w:r>
    </w:p>
  </w:footnote>
  <w:footnote w:type="continuationSeparator" w:id="0">
    <w:p w:rsidR="004338D6" w:rsidRDefault="004338D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4F87E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6380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338D6"/>
    <w:rsid w:val="00015578"/>
    <w:rsid w:val="00024731"/>
    <w:rsid w:val="00026DEC"/>
    <w:rsid w:val="000505CA"/>
    <w:rsid w:val="0007651D"/>
    <w:rsid w:val="0009089A"/>
    <w:rsid w:val="000947E2"/>
    <w:rsid w:val="00095E04"/>
    <w:rsid w:val="000A0D12"/>
    <w:rsid w:val="000B1489"/>
    <w:rsid w:val="000B473B"/>
    <w:rsid w:val="000D0E89"/>
    <w:rsid w:val="000E2689"/>
    <w:rsid w:val="00142613"/>
    <w:rsid w:val="00144DA7"/>
    <w:rsid w:val="0015356E"/>
    <w:rsid w:val="00161D3F"/>
    <w:rsid w:val="00165F22"/>
    <w:rsid w:val="0018525D"/>
    <w:rsid w:val="001915D4"/>
    <w:rsid w:val="001A1FED"/>
    <w:rsid w:val="001A40E2"/>
    <w:rsid w:val="001C4805"/>
    <w:rsid w:val="001E159E"/>
    <w:rsid w:val="00201AC2"/>
    <w:rsid w:val="00214608"/>
    <w:rsid w:val="0021607B"/>
    <w:rsid w:val="002178AC"/>
    <w:rsid w:val="0022547C"/>
    <w:rsid w:val="0025410A"/>
    <w:rsid w:val="00275441"/>
    <w:rsid w:val="0027553E"/>
    <w:rsid w:val="0028012F"/>
    <w:rsid w:val="002828DF"/>
    <w:rsid w:val="00287876"/>
    <w:rsid w:val="00292388"/>
    <w:rsid w:val="00292C53"/>
    <w:rsid w:val="00294E22"/>
    <w:rsid w:val="002B591F"/>
    <w:rsid w:val="002B5D71"/>
    <w:rsid w:val="002C22EA"/>
    <w:rsid w:val="002C59BA"/>
    <w:rsid w:val="002C79AE"/>
    <w:rsid w:val="00301AA9"/>
    <w:rsid w:val="003117F6"/>
    <w:rsid w:val="003334B8"/>
    <w:rsid w:val="003533B8"/>
    <w:rsid w:val="003752BE"/>
    <w:rsid w:val="003A346A"/>
    <w:rsid w:val="003B2917"/>
    <w:rsid w:val="003B541B"/>
    <w:rsid w:val="003D6492"/>
    <w:rsid w:val="003E2B2F"/>
    <w:rsid w:val="003E6046"/>
    <w:rsid w:val="003F16F9"/>
    <w:rsid w:val="004179EC"/>
    <w:rsid w:val="00430C1F"/>
    <w:rsid w:val="004338D6"/>
    <w:rsid w:val="00442595"/>
    <w:rsid w:val="00451DD1"/>
    <w:rsid w:val="0045323E"/>
    <w:rsid w:val="00456F87"/>
    <w:rsid w:val="00463738"/>
    <w:rsid w:val="004B0EE1"/>
    <w:rsid w:val="004B1C32"/>
    <w:rsid w:val="004C5D20"/>
    <w:rsid w:val="004D0D83"/>
    <w:rsid w:val="004E1DF1"/>
    <w:rsid w:val="004E5592"/>
    <w:rsid w:val="0050055B"/>
    <w:rsid w:val="00524710"/>
    <w:rsid w:val="00524963"/>
    <w:rsid w:val="00535269"/>
    <w:rsid w:val="00543509"/>
    <w:rsid w:val="00555342"/>
    <w:rsid w:val="005560E2"/>
    <w:rsid w:val="00560E70"/>
    <w:rsid w:val="005A452E"/>
    <w:rsid w:val="005A5A8D"/>
    <w:rsid w:val="005A6EE7"/>
    <w:rsid w:val="005B5687"/>
    <w:rsid w:val="005F1A7B"/>
    <w:rsid w:val="006355D8"/>
    <w:rsid w:val="00642ECD"/>
    <w:rsid w:val="00644C45"/>
    <w:rsid w:val="006502A0"/>
    <w:rsid w:val="006772F5"/>
    <w:rsid w:val="006A4440"/>
    <w:rsid w:val="006B0615"/>
    <w:rsid w:val="006B7142"/>
    <w:rsid w:val="006D166B"/>
    <w:rsid w:val="006F3279"/>
    <w:rsid w:val="006F52C8"/>
    <w:rsid w:val="00704AEE"/>
    <w:rsid w:val="0071492A"/>
    <w:rsid w:val="00722F9A"/>
    <w:rsid w:val="00754539"/>
    <w:rsid w:val="0077646D"/>
    <w:rsid w:val="00781BC6"/>
    <w:rsid w:val="007A3C86"/>
    <w:rsid w:val="007A683E"/>
    <w:rsid w:val="007A748B"/>
    <w:rsid w:val="007B18B8"/>
    <w:rsid w:val="007C26E1"/>
    <w:rsid w:val="007D1D65"/>
    <w:rsid w:val="007D368F"/>
    <w:rsid w:val="007D536F"/>
    <w:rsid w:val="007E0A9E"/>
    <w:rsid w:val="007E40C0"/>
    <w:rsid w:val="007E5309"/>
    <w:rsid w:val="00800DE1"/>
    <w:rsid w:val="00813F47"/>
    <w:rsid w:val="008450D6"/>
    <w:rsid w:val="00856FCA"/>
    <w:rsid w:val="0086489E"/>
    <w:rsid w:val="00873B8C"/>
    <w:rsid w:val="00880E3B"/>
    <w:rsid w:val="008A405F"/>
    <w:rsid w:val="008A42C3"/>
    <w:rsid w:val="008C0418"/>
    <w:rsid w:val="008C7F34"/>
    <w:rsid w:val="008E580C"/>
    <w:rsid w:val="0090047A"/>
    <w:rsid w:val="00925026"/>
    <w:rsid w:val="00931264"/>
    <w:rsid w:val="00934302"/>
    <w:rsid w:val="00942A4B"/>
    <w:rsid w:val="00961D59"/>
    <w:rsid w:val="009B2D55"/>
    <w:rsid w:val="009C0343"/>
    <w:rsid w:val="009C44BB"/>
    <w:rsid w:val="009E0D11"/>
    <w:rsid w:val="009F2253"/>
    <w:rsid w:val="00A01222"/>
    <w:rsid w:val="00A04F03"/>
    <w:rsid w:val="00A24A16"/>
    <w:rsid w:val="00A37D14"/>
    <w:rsid w:val="00A50618"/>
    <w:rsid w:val="00A6111E"/>
    <w:rsid w:val="00A6168B"/>
    <w:rsid w:val="00A62028"/>
    <w:rsid w:val="00A75614"/>
    <w:rsid w:val="00AA5B77"/>
    <w:rsid w:val="00AA6236"/>
    <w:rsid w:val="00AB60BA"/>
    <w:rsid w:val="00AB6AE7"/>
    <w:rsid w:val="00AB712A"/>
    <w:rsid w:val="00AD21F5"/>
    <w:rsid w:val="00B06225"/>
    <w:rsid w:val="00B23C7A"/>
    <w:rsid w:val="00B305F5"/>
    <w:rsid w:val="00B461D3"/>
    <w:rsid w:val="00B46FF9"/>
    <w:rsid w:val="00B47E1D"/>
    <w:rsid w:val="00B529E6"/>
    <w:rsid w:val="00B75483"/>
    <w:rsid w:val="00BA7952"/>
    <w:rsid w:val="00BB44B4"/>
    <w:rsid w:val="00BE7119"/>
    <w:rsid w:val="00BF0BBF"/>
    <w:rsid w:val="00BF3969"/>
    <w:rsid w:val="00BF6C8A"/>
    <w:rsid w:val="00C05571"/>
    <w:rsid w:val="00C17ACF"/>
    <w:rsid w:val="00C246CE"/>
    <w:rsid w:val="00C54711"/>
    <w:rsid w:val="00C57674"/>
    <w:rsid w:val="00C57FA2"/>
    <w:rsid w:val="00C6279B"/>
    <w:rsid w:val="00C70938"/>
    <w:rsid w:val="00CC2E4D"/>
    <w:rsid w:val="00CC78A5"/>
    <w:rsid w:val="00CC7B16"/>
    <w:rsid w:val="00CE15FE"/>
    <w:rsid w:val="00D02E15"/>
    <w:rsid w:val="00D04A0D"/>
    <w:rsid w:val="00D05335"/>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063F"/>
    <w:rsid w:val="00F12C3B"/>
    <w:rsid w:val="00F2483A"/>
    <w:rsid w:val="00F26884"/>
    <w:rsid w:val="00F729D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BFF676"/>
  <w15:docId w15:val="{90533B31-F5B8-4459-A0BC-20F5254C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A42C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42C3"/>
    <w:rPr>
      <w:rFonts w:ascii="Calibri" w:hAnsi="Calibri" w:cs="Calibri"/>
      <w:noProof/>
      <w:lang w:val="en-US"/>
    </w:rPr>
  </w:style>
  <w:style w:type="paragraph" w:customStyle="1" w:styleId="EndNoteBibliography">
    <w:name w:val="EndNote Bibliography"/>
    <w:basedOn w:val="Normal"/>
    <w:link w:val="EndNoteBibliographyChar"/>
    <w:rsid w:val="008A42C3"/>
    <w:rPr>
      <w:rFonts w:ascii="Calibri" w:hAnsi="Calibri" w:cs="Calibri"/>
      <w:noProof/>
      <w:lang w:val="en-US"/>
    </w:rPr>
  </w:style>
  <w:style w:type="character" w:customStyle="1" w:styleId="EndNoteBibliographyChar">
    <w:name w:val="EndNote Bibliography Char"/>
    <w:basedOn w:val="DefaultParagraphFont"/>
    <w:link w:val="EndNoteBibliography"/>
    <w:rsid w:val="008A42C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9344320">
      <w:bodyDiv w:val="1"/>
      <w:marLeft w:val="0"/>
      <w:marRight w:val="0"/>
      <w:marTop w:val="0"/>
      <w:marBottom w:val="0"/>
      <w:divBdr>
        <w:top w:val="none" w:sz="0" w:space="0" w:color="auto"/>
        <w:left w:val="none" w:sz="0" w:space="0" w:color="auto"/>
        <w:bottom w:val="none" w:sz="0" w:space="0" w:color="auto"/>
        <w:right w:val="none" w:sz="0" w:space="0" w:color="auto"/>
      </w:divBdr>
    </w:div>
    <w:div w:id="429279830">
      <w:bodyDiv w:val="1"/>
      <w:marLeft w:val="0"/>
      <w:marRight w:val="0"/>
      <w:marTop w:val="0"/>
      <w:marBottom w:val="0"/>
      <w:divBdr>
        <w:top w:val="none" w:sz="0" w:space="0" w:color="auto"/>
        <w:left w:val="none" w:sz="0" w:space="0" w:color="auto"/>
        <w:bottom w:val="none" w:sz="0" w:space="0" w:color="auto"/>
        <w:right w:val="none" w:sz="0" w:space="0" w:color="auto"/>
      </w:divBdr>
    </w:div>
    <w:div w:id="485362351">
      <w:bodyDiv w:val="1"/>
      <w:marLeft w:val="0"/>
      <w:marRight w:val="0"/>
      <w:marTop w:val="0"/>
      <w:marBottom w:val="0"/>
      <w:divBdr>
        <w:top w:val="none" w:sz="0" w:space="0" w:color="auto"/>
        <w:left w:val="none" w:sz="0" w:space="0" w:color="auto"/>
        <w:bottom w:val="none" w:sz="0" w:space="0" w:color="auto"/>
        <w:right w:val="none" w:sz="0" w:space="0" w:color="auto"/>
      </w:divBdr>
    </w:div>
    <w:div w:id="726152228">
      <w:bodyDiv w:val="1"/>
      <w:marLeft w:val="0"/>
      <w:marRight w:val="0"/>
      <w:marTop w:val="0"/>
      <w:marBottom w:val="0"/>
      <w:divBdr>
        <w:top w:val="none" w:sz="0" w:space="0" w:color="auto"/>
        <w:left w:val="none" w:sz="0" w:space="0" w:color="auto"/>
        <w:bottom w:val="none" w:sz="0" w:space="0" w:color="auto"/>
        <w:right w:val="none" w:sz="0" w:space="0" w:color="auto"/>
      </w:divBdr>
    </w:div>
    <w:div w:id="765153467">
      <w:bodyDiv w:val="1"/>
      <w:marLeft w:val="0"/>
      <w:marRight w:val="0"/>
      <w:marTop w:val="0"/>
      <w:marBottom w:val="0"/>
      <w:divBdr>
        <w:top w:val="none" w:sz="0" w:space="0" w:color="auto"/>
        <w:left w:val="none" w:sz="0" w:space="0" w:color="auto"/>
        <w:bottom w:val="none" w:sz="0" w:space="0" w:color="auto"/>
        <w:right w:val="none" w:sz="0" w:space="0" w:color="auto"/>
      </w:divBdr>
    </w:div>
    <w:div w:id="983044063">
      <w:bodyDiv w:val="1"/>
      <w:marLeft w:val="0"/>
      <w:marRight w:val="0"/>
      <w:marTop w:val="0"/>
      <w:marBottom w:val="0"/>
      <w:divBdr>
        <w:top w:val="none" w:sz="0" w:space="0" w:color="auto"/>
        <w:left w:val="none" w:sz="0" w:space="0" w:color="auto"/>
        <w:bottom w:val="none" w:sz="0" w:space="0" w:color="auto"/>
        <w:right w:val="none" w:sz="0" w:space="0" w:color="auto"/>
      </w:divBdr>
    </w:div>
    <w:div w:id="1004816881">
      <w:bodyDiv w:val="1"/>
      <w:marLeft w:val="0"/>
      <w:marRight w:val="0"/>
      <w:marTop w:val="0"/>
      <w:marBottom w:val="0"/>
      <w:divBdr>
        <w:top w:val="none" w:sz="0" w:space="0" w:color="auto"/>
        <w:left w:val="none" w:sz="0" w:space="0" w:color="auto"/>
        <w:bottom w:val="none" w:sz="0" w:space="0" w:color="auto"/>
        <w:right w:val="none" w:sz="0" w:space="0" w:color="auto"/>
      </w:divBdr>
    </w:div>
    <w:div w:id="1323922912">
      <w:bodyDiv w:val="1"/>
      <w:marLeft w:val="0"/>
      <w:marRight w:val="0"/>
      <w:marTop w:val="0"/>
      <w:marBottom w:val="0"/>
      <w:divBdr>
        <w:top w:val="none" w:sz="0" w:space="0" w:color="auto"/>
        <w:left w:val="none" w:sz="0" w:space="0" w:color="auto"/>
        <w:bottom w:val="none" w:sz="0" w:space="0" w:color="auto"/>
        <w:right w:val="none" w:sz="0" w:space="0" w:color="auto"/>
      </w:divBdr>
    </w:div>
    <w:div w:id="1670131608">
      <w:bodyDiv w:val="1"/>
      <w:marLeft w:val="0"/>
      <w:marRight w:val="0"/>
      <w:marTop w:val="0"/>
      <w:marBottom w:val="0"/>
      <w:divBdr>
        <w:top w:val="none" w:sz="0" w:space="0" w:color="auto"/>
        <w:left w:val="none" w:sz="0" w:space="0" w:color="auto"/>
        <w:bottom w:val="none" w:sz="0" w:space="0" w:color="auto"/>
        <w:right w:val="none" w:sz="0" w:space="0" w:color="auto"/>
      </w:divBdr>
    </w:div>
    <w:div w:id="187211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121</TotalTime>
  <Pages>4</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2021-11-09T13:30:00Z</dcterms:created>
  <dcterms:modified xsi:type="dcterms:W3CDTF">2021-12-02T15:00:00Z</dcterms:modified>
</cp:coreProperties>
</file>